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CB24" w14:textId="77777777" w:rsidR="002B194E" w:rsidRDefault="002B194E" w:rsidP="008E25E7">
      <w:pPr>
        <w:spacing w:after="0" w:line="240" w:lineRule="auto"/>
        <w:rPr>
          <w:rFonts w:ascii="Arial" w:hAnsi="Arial" w:cs="Arial"/>
          <w:sz w:val="18"/>
          <w:szCs w:val="18"/>
        </w:rPr>
      </w:pPr>
    </w:p>
    <w:p w14:paraId="42F13339" w14:textId="77777777" w:rsidR="002B194E" w:rsidRDefault="002B194E" w:rsidP="008E25E7">
      <w:pPr>
        <w:spacing w:after="0" w:line="240" w:lineRule="auto"/>
        <w:rPr>
          <w:rFonts w:ascii="Arial" w:hAnsi="Arial" w:cs="Arial"/>
          <w:sz w:val="18"/>
          <w:szCs w:val="18"/>
        </w:rPr>
      </w:pPr>
    </w:p>
    <w:p w14:paraId="77456F8E" w14:textId="2D80D828" w:rsidR="008E25E7" w:rsidRPr="00893836" w:rsidRDefault="008E25E7" w:rsidP="008E25E7">
      <w:pPr>
        <w:spacing w:after="0" w:line="240" w:lineRule="auto"/>
        <w:rPr>
          <w:rFonts w:ascii="Arial" w:hAnsi="Arial" w:cs="Arial"/>
          <w:sz w:val="18"/>
          <w:szCs w:val="18"/>
        </w:rPr>
      </w:pPr>
      <w:r w:rsidRPr="00893836">
        <w:rPr>
          <w:rFonts w:ascii="Arial" w:hAnsi="Arial" w:cs="Arial"/>
          <w:sz w:val="18"/>
          <w:szCs w:val="18"/>
        </w:rPr>
        <w:t xml:space="preserve">Bidder Name:  </w:t>
      </w:r>
      <w:r w:rsidRPr="00893836">
        <w:rPr>
          <w:rFonts w:ascii="Arial" w:hAnsi="Arial" w:cs="Arial"/>
          <w:sz w:val="18"/>
          <w:szCs w:val="18"/>
          <w:highlight w:val="yellow"/>
        </w:rPr>
        <w:t>________________________________</w:t>
      </w:r>
    </w:p>
    <w:p w14:paraId="3DD58762" w14:textId="77777777" w:rsidR="008E25E7" w:rsidRPr="00893836" w:rsidRDefault="008E25E7" w:rsidP="008E25E7">
      <w:pPr>
        <w:spacing w:after="0" w:line="240" w:lineRule="auto"/>
        <w:rPr>
          <w:rFonts w:ascii="Arial" w:hAnsi="Arial" w:cs="Arial"/>
          <w:sz w:val="18"/>
          <w:szCs w:val="18"/>
        </w:rPr>
      </w:pPr>
    </w:p>
    <w:p w14:paraId="43B78A8D" w14:textId="77777777" w:rsidR="008E25E7" w:rsidRPr="00893836" w:rsidRDefault="008E25E7" w:rsidP="008E25E7">
      <w:pPr>
        <w:spacing w:after="0" w:line="240" w:lineRule="auto"/>
        <w:rPr>
          <w:rFonts w:ascii="Arial" w:hAnsi="Arial" w:cs="Arial"/>
          <w:sz w:val="18"/>
          <w:szCs w:val="18"/>
        </w:rPr>
      </w:pPr>
      <w:r w:rsidRPr="00893836">
        <w:rPr>
          <w:rFonts w:ascii="Arial" w:hAnsi="Arial" w:cs="Arial"/>
          <w:b/>
          <w:bCs/>
          <w:sz w:val="18"/>
          <w:szCs w:val="18"/>
        </w:rPr>
        <w:t>Important Instructions:</w:t>
      </w:r>
      <w:r w:rsidRPr="00893836">
        <w:rPr>
          <w:rFonts w:ascii="Arial" w:hAnsi="Arial" w:cs="Arial"/>
          <w:sz w:val="18"/>
          <w:szCs w:val="18"/>
        </w:rPr>
        <w:t xml:space="preserve">  Bidders are to complete all fields highlighted in yellow.   </w:t>
      </w:r>
    </w:p>
    <w:p w14:paraId="734B15CA" w14:textId="77777777" w:rsidR="008E25E7" w:rsidRPr="00893836" w:rsidRDefault="008E25E7" w:rsidP="008E25E7">
      <w:pPr>
        <w:spacing w:after="0" w:line="240" w:lineRule="auto"/>
        <w:rPr>
          <w:rFonts w:ascii="Arial" w:hAnsi="Arial" w:cs="Arial"/>
          <w:sz w:val="18"/>
          <w:szCs w:val="18"/>
        </w:rPr>
      </w:pPr>
    </w:p>
    <w:p w14:paraId="4E84E2FF" w14:textId="77777777" w:rsidR="002B194E" w:rsidRDefault="002B194E" w:rsidP="008E25E7">
      <w:pPr>
        <w:spacing w:after="0" w:line="240" w:lineRule="auto"/>
        <w:rPr>
          <w:rFonts w:ascii="Arial" w:hAnsi="Arial" w:cs="Arial"/>
          <w:sz w:val="18"/>
          <w:szCs w:val="18"/>
        </w:rPr>
      </w:pPr>
    </w:p>
    <w:p w14:paraId="6FA5E2B7" w14:textId="77777777" w:rsidR="002B194E" w:rsidRDefault="002B194E" w:rsidP="008E25E7">
      <w:pPr>
        <w:spacing w:after="0" w:line="240" w:lineRule="auto"/>
        <w:rPr>
          <w:rFonts w:ascii="Arial" w:hAnsi="Arial" w:cs="Arial"/>
          <w:sz w:val="18"/>
          <w:szCs w:val="18"/>
        </w:rPr>
      </w:pPr>
    </w:p>
    <w:p w14:paraId="228FED08" w14:textId="5B052694" w:rsidR="008E25E7" w:rsidRPr="00893836" w:rsidRDefault="008E25E7" w:rsidP="008E25E7">
      <w:pPr>
        <w:spacing w:after="0" w:line="240" w:lineRule="auto"/>
        <w:rPr>
          <w:rFonts w:ascii="Arial" w:hAnsi="Arial" w:cs="Arial"/>
          <w:sz w:val="18"/>
          <w:szCs w:val="18"/>
        </w:rPr>
      </w:pPr>
      <w:r w:rsidRPr="00893836">
        <w:rPr>
          <w:rFonts w:ascii="Arial" w:hAnsi="Arial" w:cs="Arial"/>
          <w:sz w:val="18"/>
          <w:szCs w:val="18"/>
        </w:rPr>
        <w:t xml:space="preserve">Do not alter existing format or content within the Cost </w:t>
      </w:r>
      <w:r>
        <w:rPr>
          <w:rFonts w:ascii="Arial" w:hAnsi="Arial" w:cs="Arial"/>
          <w:sz w:val="18"/>
          <w:szCs w:val="18"/>
        </w:rPr>
        <w:t>Sheet</w:t>
      </w:r>
      <w:r w:rsidRPr="00893836">
        <w:rPr>
          <w:rFonts w:ascii="Arial" w:hAnsi="Arial" w:cs="Arial"/>
          <w:sz w:val="18"/>
          <w:szCs w:val="18"/>
        </w:rPr>
        <w:t xml:space="preserve">.  However, if Bidder identifies that other items are essential in </w:t>
      </w:r>
      <w:r w:rsidRPr="00893836">
        <w:rPr>
          <w:rFonts w:ascii="Arial" w:hAnsi="Arial" w:cs="Arial"/>
          <w:b/>
          <w:bCs/>
          <w:sz w:val="18"/>
          <w:szCs w:val="18"/>
        </w:rPr>
        <w:t xml:space="preserve">Part </w:t>
      </w:r>
      <w:r>
        <w:rPr>
          <w:rFonts w:ascii="Arial" w:hAnsi="Arial" w:cs="Arial"/>
          <w:b/>
          <w:bCs/>
          <w:sz w:val="18"/>
          <w:szCs w:val="18"/>
        </w:rPr>
        <w:t>I</w:t>
      </w:r>
      <w:r w:rsidRPr="00893836">
        <w:rPr>
          <w:rFonts w:ascii="Arial" w:hAnsi="Arial" w:cs="Arial"/>
          <w:sz w:val="18"/>
          <w:szCs w:val="18"/>
        </w:rPr>
        <w:t xml:space="preserve"> and/or </w:t>
      </w:r>
      <w:r w:rsidRPr="00893836">
        <w:rPr>
          <w:rFonts w:ascii="Arial" w:hAnsi="Arial" w:cs="Arial"/>
          <w:b/>
          <w:bCs/>
          <w:sz w:val="18"/>
          <w:szCs w:val="18"/>
        </w:rPr>
        <w:t xml:space="preserve">Part </w:t>
      </w:r>
      <w:r>
        <w:rPr>
          <w:rFonts w:ascii="Arial" w:hAnsi="Arial" w:cs="Arial"/>
          <w:b/>
          <w:bCs/>
          <w:sz w:val="18"/>
          <w:szCs w:val="18"/>
        </w:rPr>
        <w:t>II</w:t>
      </w:r>
      <w:r w:rsidRPr="005220F6">
        <w:rPr>
          <w:rFonts w:ascii="Arial" w:hAnsi="Arial" w:cs="Arial"/>
          <w:sz w:val="18"/>
          <w:szCs w:val="18"/>
        </w:rPr>
        <w:t xml:space="preserve"> to</w:t>
      </w:r>
      <w:r w:rsidRPr="00893836">
        <w:rPr>
          <w:rFonts w:ascii="Arial" w:hAnsi="Arial" w:cs="Arial"/>
          <w:sz w:val="18"/>
          <w:szCs w:val="18"/>
        </w:rPr>
        <w:t xml:space="preserve"> create full functionality, and meet the requirements as outlined in the RFP document and any related attachments, then additional lines may be inserted as needed.  Such additional lines must be included in </w:t>
      </w:r>
      <w:r w:rsidRPr="008A695D">
        <w:rPr>
          <w:rFonts w:ascii="Arial" w:hAnsi="Arial" w:cs="Arial"/>
          <w:b/>
          <w:bCs/>
          <w:sz w:val="18"/>
          <w:szCs w:val="18"/>
        </w:rPr>
        <w:t>Part I</w:t>
      </w:r>
      <w:r w:rsidRPr="00AD6041">
        <w:rPr>
          <w:rFonts w:ascii="Arial" w:hAnsi="Arial" w:cs="Arial"/>
          <w:b/>
          <w:bCs/>
          <w:sz w:val="18"/>
          <w:szCs w:val="18"/>
        </w:rPr>
        <w:t xml:space="preserve"> and Part II</w:t>
      </w:r>
      <w:r>
        <w:rPr>
          <w:rFonts w:ascii="Arial" w:hAnsi="Arial" w:cs="Arial"/>
          <w:b/>
          <w:bCs/>
          <w:sz w:val="18"/>
          <w:szCs w:val="18"/>
        </w:rPr>
        <w:t xml:space="preserve"> </w:t>
      </w:r>
      <w:r w:rsidRPr="008416A7">
        <w:rPr>
          <w:rFonts w:ascii="Arial" w:hAnsi="Arial" w:cs="Arial"/>
          <w:sz w:val="18"/>
          <w:szCs w:val="18"/>
        </w:rPr>
        <w:t>pricing and be</w:t>
      </w:r>
      <w:r>
        <w:rPr>
          <w:rFonts w:ascii="Arial" w:hAnsi="Arial" w:cs="Arial"/>
          <w:sz w:val="18"/>
          <w:szCs w:val="18"/>
        </w:rPr>
        <w:t xml:space="preserve"> </w:t>
      </w:r>
      <w:r w:rsidRPr="00893836">
        <w:rPr>
          <w:rFonts w:ascii="Arial" w:hAnsi="Arial" w:cs="Arial"/>
          <w:sz w:val="18"/>
          <w:szCs w:val="18"/>
        </w:rPr>
        <w:t>reflected in the Total Overall Cost.   Any inclusion of additional lines must still conform within the</w:t>
      </w:r>
      <w:r>
        <w:rPr>
          <w:rFonts w:ascii="Arial" w:hAnsi="Arial" w:cs="Arial"/>
          <w:sz w:val="18"/>
          <w:szCs w:val="18"/>
        </w:rPr>
        <w:t xml:space="preserve"> stated</w:t>
      </w:r>
      <w:r w:rsidRPr="00893836">
        <w:rPr>
          <w:rFonts w:ascii="Arial" w:hAnsi="Arial" w:cs="Arial"/>
          <w:sz w:val="18"/>
          <w:szCs w:val="18"/>
        </w:rPr>
        <w:t xml:space="preserve"> percentage</w:t>
      </w:r>
      <w:r>
        <w:rPr>
          <w:rFonts w:ascii="Arial" w:hAnsi="Arial" w:cs="Arial"/>
          <w:sz w:val="18"/>
          <w:szCs w:val="18"/>
        </w:rPr>
        <w:t>s as</w:t>
      </w:r>
      <w:r w:rsidRPr="00893836">
        <w:rPr>
          <w:rFonts w:ascii="Arial" w:hAnsi="Arial" w:cs="Arial"/>
          <w:sz w:val="18"/>
          <w:szCs w:val="18"/>
        </w:rPr>
        <w:t xml:space="preserve"> outlined in </w:t>
      </w:r>
      <w:r w:rsidRPr="00893836">
        <w:rPr>
          <w:rFonts w:ascii="Arial" w:hAnsi="Arial" w:cs="Arial"/>
          <w:b/>
          <w:bCs/>
          <w:sz w:val="18"/>
          <w:szCs w:val="18"/>
        </w:rPr>
        <w:t xml:space="preserve">Part </w:t>
      </w:r>
      <w:r>
        <w:rPr>
          <w:rFonts w:ascii="Arial" w:hAnsi="Arial" w:cs="Arial"/>
          <w:b/>
          <w:bCs/>
          <w:sz w:val="18"/>
          <w:szCs w:val="18"/>
        </w:rPr>
        <w:t>I</w:t>
      </w:r>
      <w:r w:rsidRPr="00893836">
        <w:rPr>
          <w:rFonts w:ascii="Arial" w:hAnsi="Arial" w:cs="Arial"/>
          <w:b/>
          <w:bCs/>
          <w:sz w:val="18"/>
          <w:szCs w:val="18"/>
        </w:rPr>
        <w:t xml:space="preserve"> </w:t>
      </w:r>
      <w:r w:rsidRPr="00893836">
        <w:rPr>
          <w:rFonts w:ascii="Arial" w:hAnsi="Arial" w:cs="Arial"/>
          <w:sz w:val="18"/>
          <w:szCs w:val="18"/>
        </w:rPr>
        <w:t>and follow</w:t>
      </w:r>
      <w:r>
        <w:rPr>
          <w:rFonts w:ascii="Arial" w:hAnsi="Arial" w:cs="Arial"/>
          <w:sz w:val="18"/>
          <w:szCs w:val="18"/>
        </w:rPr>
        <w:t xml:space="preserve"> the prescribed format </w:t>
      </w:r>
      <w:r w:rsidRPr="00893836">
        <w:rPr>
          <w:rFonts w:ascii="Arial" w:hAnsi="Arial" w:cs="Arial"/>
          <w:sz w:val="18"/>
          <w:szCs w:val="18"/>
        </w:rPr>
        <w:t>as</w:t>
      </w:r>
      <w:r>
        <w:rPr>
          <w:rFonts w:ascii="Arial" w:hAnsi="Arial" w:cs="Arial"/>
          <w:sz w:val="18"/>
          <w:szCs w:val="18"/>
        </w:rPr>
        <w:t xml:space="preserve"> </w:t>
      </w:r>
      <w:r w:rsidR="00375C5C">
        <w:rPr>
          <w:rFonts w:ascii="Arial" w:hAnsi="Arial" w:cs="Arial"/>
          <w:sz w:val="18"/>
          <w:szCs w:val="18"/>
        </w:rPr>
        <w:t>provided</w:t>
      </w:r>
      <w:r w:rsidRPr="00893836">
        <w:rPr>
          <w:rFonts w:ascii="Arial" w:hAnsi="Arial" w:cs="Arial"/>
          <w:sz w:val="18"/>
          <w:szCs w:val="18"/>
        </w:rPr>
        <w:t xml:space="preserve">.  </w:t>
      </w:r>
      <w:r>
        <w:rPr>
          <w:rFonts w:ascii="Arial" w:hAnsi="Arial" w:cs="Arial"/>
          <w:sz w:val="18"/>
          <w:szCs w:val="18"/>
        </w:rPr>
        <w:t xml:space="preserve"> </w:t>
      </w:r>
      <w:r w:rsidRPr="009A75CA">
        <w:rPr>
          <w:rFonts w:ascii="Arial" w:hAnsi="Arial" w:cs="Arial"/>
          <w:b/>
          <w:bCs/>
          <w:sz w:val="18"/>
          <w:szCs w:val="18"/>
        </w:rPr>
        <w:t>Important:</w:t>
      </w:r>
      <w:r>
        <w:rPr>
          <w:rFonts w:ascii="Arial" w:hAnsi="Arial" w:cs="Arial"/>
          <w:sz w:val="18"/>
          <w:szCs w:val="18"/>
        </w:rPr>
        <w:t xml:space="preserve">  In case of a mathematical error in extension of price, unit price shall govern.  </w:t>
      </w:r>
    </w:p>
    <w:p w14:paraId="06850F1F" w14:textId="77777777" w:rsidR="008E25E7" w:rsidRPr="00893836" w:rsidRDefault="008E25E7" w:rsidP="008E25E7">
      <w:pPr>
        <w:spacing w:after="0" w:line="240" w:lineRule="auto"/>
        <w:rPr>
          <w:rFonts w:ascii="Arial" w:hAnsi="Arial" w:cs="Arial"/>
          <w:sz w:val="18"/>
          <w:szCs w:val="18"/>
        </w:rPr>
      </w:pPr>
    </w:p>
    <w:p w14:paraId="39A1C91E" w14:textId="25B428CB" w:rsidR="008E25E7" w:rsidRPr="00893836" w:rsidRDefault="008E25E7" w:rsidP="008E25E7">
      <w:pPr>
        <w:spacing w:after="0" w:line="240" w:lineRule="auto"/>
        <w:rPr>
          <w:rFonts w:ascii="Arial" w:hAnsi="Arial" w:cs="Arial"/>
          <w:sz w:val="18"/>
          <w:szCs w:val="18"/>
        </w:rPr>
      </w:pPr>
      <w:r w:rsidRPr="00893836">
        <w:rPr>
          <w:rFonts w:ascii="Arial" w:hAnsi="Arial" w:cs="Arial"/>
          <w:sz w:val="18"/>
          <w:szCs w:val="18"/>
        </w:rPr>
        <w:t xml:space="preserve">Please indicate </w:t>
      </w:r>
      <w:r>
        <w:rPr>
          <w:rFonts w:ascii="Arial" w:hAnsi="Arial" w:cs="Arial"/>
          <w:sz w:val="18"/>
          <w:szCs w:val="18"/>
        </w:rPr>
        <w:t>the</w:t>
      </w:r>
      <w:r w:rsidRPr="00893836">
        <w:rPr>
          <w:rFonts w:ascii="Arial" w:hAnsi="Arial" w:cs="Arial"/>
          <w:sz w:val="18"/>
          <w:szCs w:val="18"/>
        </w:rPr>
        <w:t xml:space="preserve"> </w:t>
      </w:r>
      <w:r>
        <w:rPr>
          <w:rFonts w:ascii="Arial" w:hAnsi="Arial" w:cs="Arial"/>
          <w:sz w:val="18"/>
          <w:szCs w:val="18"/>
        </w:rPr>
        <w:t>“</w:t>
      </w:r>
      <w:r w:rsidRPr="00893836">
        <w:rPr>
          <w:rFonts w:ascii="Arial" w:hAnsi="Arial" w:cs="Arial"/>
          <w:sz w:val="18"/>
          <w:szCs w:val="18"/>
        </w:rPr>
        <w:t>Total Overall Cost</w:t>
      </w:r>
      <w:r>
        <w:rPr>
          <w:rFonts w:ascii="Arial" w:hAnsi="Arial" w:cs="Arial"/>
          <w:sz w:val="18"/>
          <w:szCs w:val="18"/>
        </w:rPr>
        <w:t>”</w:t>
      </w:r>
      <w:r w:rsidRPr="00893836">
        <w:rPr>
          <w:rFonts w:ascii="Arial" w:hAnsi="Arial" w:cs="Arial"/>
          <w:sz w:val="18"/>
          <w:szCs w:val="18"/>
        </w:rPr>
        <w:t xml:space="preserve"> for the </w:t>
      </w:r>
      <w:r w:rsidRPr="008E25E7">
        <w:rPr>
          <w:rFonts w:ascii="Arial" w:hAnsi="Arial" w:cs="Arial"/>
          <w:sz w:val="18"/>
          <w:szCs w:val="18"/>
        </w:rPr>
        <w:t>PICM / FADS Analytics solution</w:t>
      </w:r>
      <w:r w:rsidRPr="00AD6041">
        <w:rPr>
          <w:rFonts w:ascii="Arial" w:hAnsi="Arial" w:cs="Arial"/>
          <w:sz w:val="18"/>
          <w:szCs w:val="18"/>
        </w:rPr>
        <w:t xml:space="preserve"> $</w:t>
      </w:r>
      <w:r>
        <w:rPr>
          <w:rFonts w:ascii="Arial" w:hAnsi="Arial" w:cs="Arial"/>
          <w:sz w:val="18"/>
          <w:szCs w:val="18"/>
        </w:rPr>
        <w:t xml:space="preserve"> </w:t>
      </w:r>
      <w:r w:rsidRPr="00EC4F6F">
        <w:rPr>
          <w:rFonts w:ascii="Arial" w:hAnsi="Arial" w:cs="Arial"/>
          <w:sz w:val="18"/>
          <w:szCs w:val="18"/>
          <w:shd w:val="clear" w:color="auto" w:fill="FFFF00"/>
        </w:rPr>
        <w:t>_______________</w:t>
      </w:r>
    </w:p>
    <w:p w14:paraId="0EAD47DD" w14:textId="77777777" w:rsidR="008E25E7" w:rsidRPr="00893836" w:rsidRDefault="008E25E7" w:rsidP="008E25E7">
      <w:pPr>
        <w:spacing w:after="0" w:line="240" w:lineRule="auto"/>
        <w:rPr>
          <w:rFonts w:ascii="Arial" w:hAnsi="Arial" w:cs="Arial"/>
          <w:b/>
          <w:bCs/>
          <w:sz w:val="18"/>
          <w:szCs w:val="18"/>
        </w:rPr>
      </w:pPr>
      <w:r w:rsidRPr="00893836">
        <w:rPr>
          <w:rFonts w:ascii="Arial" w:hAnsi="Arial" w:cs="Arial"/>
          <w:sz w:val="18"/>
          <w:szCs w:val="18"/>
        </w:rPr>
        <w:t>This amount shall equal the sum</w:t>
      </w:r>
      <w:r w:rsidRPr="00893836">
        <w:rPr>
          <w:rFonts w:ascii="Arial" w:hAnsi="Arial" w:cs="Arial"/>
          <w:b/>
          <w:bCs/>
          <w:sz w:val="18"/>
          <w:szCs w:val="18"/>
        </w:rPr>
        <w:t xml:space="preserve"> </w:t>
      </w:r>
      <w:r w:rsidRPr="00893836">
        <w:rPr>
          <w:rFonts w:ascii="Arial" w:hAnsi="Arial" w:cs="Arial"/>
          <w:sz w:val="18"/>
          <w:szCs w:val="18"/>
        </w:rPr>
        <w:t xml:space="preserve">of the </w:t>
      </w:r>
      <w:r w:rsidRPr="00D345A9">
        <w:rPr>
          <w:rFonts w:ascii="Arial" w:hAnsi="Arial" w:cs="Arial"/>
          <w:sz w:val="18"/>
          <w:szCs w:val="18"/>
          <w:u w:val="single"/>
        </w:rPr>
        <w:t>Total</w:t>
      </w:r>
      <w:r w:rsidRPr="00893836">
        <w:rPr>
          <w:rFonts w:ascii="Arial" w:hAnsi="Arial" w:cs="Arial"/>
          <w:sz w:val="18"/>
          <w:szCs w:val="18"/>
        </w:rPr>
        <w:t xml:space="preserve"> for both </w:t>
      </w:r>
      <w:r w:rsidRPr="005220F6">
        <w:rPr>
          <w:rFonts w:ascii="Arial" w:hAnsi="Arial" w:cs="Arial"/>
          <w:b/>
          <w:bCs/>
          <w:sz w:val="18"/>
          <w:szCs w:val="18"/>
        </w:rPr>
        <w:t xml:space="preserve">Part </w:t>
      </w:r>
      <w:r>
        <w:rPr>
          <w:rFonts w:ascii="Arial" w:hAnsi="Arial" w:cs="Arial"/>
          <w:b/>
          <w:bCs/>
          <w:sz w:val="18"/>
          <w:szCs w:val="18"/>
        </w:rPr>
        <w:t>I</w:t>
      </w:r>
      <w:r w:rsidRPr="00893836">
        <w:rPr>
          <w:rFonts w:ascii="Arial" w:hAnsi="Arial" w:cs="Arial"/>
          <w:sz w:val="18"/>
          <w:szCs w:val="18"/>
        </w:rPr>
        <w:t xml:space="preserve"> and </w:t>
      </w:r>
      <w:r w:rsidRPr="005220F6">
        <w:rPr>
          <w:rFonts w:ascii="Arial" w:hAnsi="Arial" w:cs="Arial"/>
          <w:b/>
          <w:bCs/>
          <w:sz w:val="18"/>
          <w:szCs w:val="18"/>
        </w:rPr>
        <w:t xml:space="preserve">Part </w:t>
      </w:r>
      <w:r>
        <w:rPr>
          <w:rFonts w:ascii="Arial" w:hAnsi="Arial" w:cs="Arial"/>
          <w:b/>
          <w:bCs/>
          <w:sz w:val="18"/>
          <w:szCs w:val="18"/>
        </w:rPr>
        <w:t>II</w:t>
      </w:r>
      <w:r w:rsidRPr="00893836">
        <w:rPr>
          <w:rFonts w:ascii="Arial" w:hAnsi="Arial" w:cs="Arial"/>
          <w:sz w:val="18"/>
          <w:szCs w:val="18"/>
        </w:rPr>
        <w:t>.</w:t>
      </w:r>
      <w:r>
        <w:rPr>
          <w:rFonts w:ascii="Arial" w:hAnsi="Arial" w:cs="Arial"/>
          <w:sz w:val="18"/>
          <w:szCs w:val="18"/>
        </w:rPr>
        <w:t xml:space="preserve">  Do </w:t>
      </w:r>
      <w:r w:rsidRPr="00EA4419">
        <w:rPr>
          <w:rFonts w:ascii="Arial" w:hAnsi="Arial" w:cs="Arial"/>
          <w:sz w:val="18"/>
          <w:szCs w:val="18"/>
          <w:u w:val="single"/>
        </w:rPr>
        <w:t>not</w:t>
      </w:r>
      <w:r>
        <w:rPr>
          <w:rFonts w:ascii="Arial" w:hAnsi="Arial" w:cs="Arial"/>
          <w:sz w:val="18"/>
          <w:szCs w:val="18"/>
        </w:rPr>
        <w:t xml:space="preserve"> include any costs for </w:t>
      </w:r>
      <w:r w:rsidRPr="00AD6041">
        <w:rPr>
          <w:rFonts w:ascii="Arial" w:hAnsi="Arial" w:cs="Arial"/>
          <w:b/>
          <w:bCs/>
          <w:sz w:val="18"/>
          <w:szCs w:val="18"/>
        </w:rPr>
        <w:t>Part III</w:t>
      </w:r>
      <w:r>
        <w:rPr>
          <w:rFonts w:ascii="Arial" w:hAnsi="Arial" w:cs="Arial"/>
          <w:sz w:val="18"/>
          <w:szCs w:val="18"/>
        </w:rPr>
        <w:t xml:space="preserve"> and </w:t>
      </w:r>
      <w:r w:rsidRPr="00AD6041">
        <w:rPr>
          <w:rFonts w:ascii="Arial" w:hAnsi="Arial" w:cs="Arial"/>
          <w:b/>
          <w:bCs/>
          <w:sz w:val="18"/>
          <w:szCs w:val="18"/>
        </w:rPr>
        <w:t>Part IV</w:t>
      </w:r>
      <w:r>
        <w:rPr>
          <w:rFonts w:ascii="Arial" w:hAnsi="Arial" w:cs="Arial"/>
          <w:b/>
          <w:bCs/>
          <w:sz w:val="18"/>
          <w:szCs w:val="18"/>
        </w:rPr>
        <w:t xml:space="preserve"> </w:t>
      </w:r>
      <w:r w:rsidRPr="00D345A9">
        <w:rPr>
          <w:rFonts w:ascii="Arial" w:hAnsi="Arial" w:cs="Arial"/>
          <w:sz w:val="18"/>
          <w:szCs w:val="18"/>
        </w:rPr>
        <w:t>in</w:t>
      </w:r>
      <w:r>
        <w:rPr>
          <w:rFonts w:ascii="Arial" w:hAnsi="Arial" w:cs="Arial"/>
          <w:b/>
          <w:bCs/>
          <w:sz w:val="18"/>
          <w:szCs w:val="18"/>
        </w:rPr>
        <w:t xml:space="preserve"> </w:t>
      </w:r>
      <w:r w:rsidRPr="00D345A9">
        <w:rPr>
          <w:rFonts w:ascii="Arial" w:hAnsi="Arial" w:cs="Arial"/>
          <w:sz w:val="18"/>
          <w:szCs w:val="18"/>
        </w:rPr>
        <w:t>the</w:t>
      </w:r>
      <w:r>
        <w:rPr>
          <w:rFonts w:ascii="Arial" w:hAnsi="Arial" w:cs="Arial"/>
          <w:b/>
          <w:bCs/>
          <w:sz w:val="18"/>
          <w:szCs w:val="18"/>
        </w:rPr>
        <w:t xml:space="preserve"> “</w:t>
      </w:r>
      <w:r w:rsidRPr="00893836">
        <w:rPr>
          <w:rFonts w:ascii="Arial" w:hAnsi="Arial" w:cs="Arial"/>
          <w:sz w:val="18"/>
          <w:szCs w:val="18"/>
        </w:rPr>
        <w:t>Total Overall Cost</w:t>
      </w:r>
      <w:r>
        <w:rPr>
          <w:rFonts w:ascii="Arial" w:hAnsi="Arial" w:cs="Arial"/>
          <w:sz w:val="18"/>
          <w:szCs w:val="18"/>
        </w:rPr>
        <w:t xml:space="preserve">”, as these sections are </w:t>
      </w:r>
      <w:r w:rsidRPr="001D1736">
        <w:rPr>
          <w:rFonts w:ascii="Arial" w:hAnsi="Arial" w:cs="Arial"/>
          <w:sz w:val="18"/>
          <w:szCs w:val="18"/>
          <w:u w:val="single"/>
        </w:rPr>
        <w:t>not</w:t>
      </w:r>
      <w:r>
        <w:rPr>
          <w:rFonts w:ascii="Arial" w:hAnsi="Arial" w:cs="Arial"/>
          <w:sz w:val="18"/>
          <w:szCs w:val="18"/>
        </w:rPr>
        <w:t xml:space="preserve"> included in the cost evaluation.</w:t>
      </w:r>
      <w:r w:rsidRPr="00893836">
        <w:rPr>
          <w:rFonts w:ascii="Arial" w:hAnsi="Arial" w:cs="Arial"/>
          <w:b/>
          <w:bCs/>
          <w:sz w:val="18"/>
          <w:szCs w:val="18"/>
        </w:rPr>
        <w:t xml:space="preserve">  </w:t>
      </w:r>
    </w:p>
    <w:p w14:paraId="28AA9319" w14:textId="77777777" w:rsidR="008E25E7" w:rsidRPr="00893836" w:rsidRDefault="008E25E7" w:rsidP="008E25E7">
      <w:pPr>
        <w:spacing w:after="0" w:line="240" w:lineRule="auto"/>
        <w:rPr>
          <w:rFonts w:ascii="Arial" w:hAnsi="Arial" w:cs="Arial"/>
          <w:b/>
          <w:bCs/>
          <w:sz w:val="18"/>
          <w:szCs w:val="18"/>
        </w:rPr>
      </w:pPr>
    </w:p>
    <w:p w14:paraId="32D9E732" w14:textId="77777777" w:rsidR="008E25E7" w:rsidRDefault="008E25E7" w:rsidP="008E25E7">
      <w:pPr>
        <w:spacing w:after="0" w:line="240" w:lineRule="auto"/>
        <w:rPr>
          <w:rFonts w:ascii="Arial" w:hAnsi="Arial" w:cs="Arial"/>
          <w:sz w:val="18"/>
          <w:szCs w:val="18"/>
        </w:rPr>
      </w:pPr>
      <w:r w:rsidRPr="00FC5F6D">
        <w:rPr>
          <w:rFonts w:ascii="Arial" w:hAnsi="Arial" w:cs="Arial"/>
          <w:b/>
          <w:bCs/>
          <w:sz w:val="18"/>
          <w:szCs w:val="18"/>
          <w:u w:val="single"/>
        </w:rPr>
        <w:t>Part I</w:t>
      </w:r>
      <w:r>
        <w:rPr>
          <w:rFonts w:ascii="Arial" w:hAnsi="Arial" w:cs="Arial"/>
          <w:sz w:val="18"/>
          <w:szCs w:val="18"/>
        </w:rPr>
        <w:t>:  Project section</w:t>
      </w:r>
      <w:r w:rsidRPr="00893836">
        <w:rPr>
          <w:rFonts w:ascii="Arial" w:hAnsi="Arial" w:cs="Arial"/>
          <w:sz w:val="18"/>
          <w:szCs w:val="18"/>
        </w:rPr>
        <w:t xml:space="preserve"> requirements as outlined in Section </w:t>
      </w:r>
      <w:r>
        <w:rPr>
          <w:rFonts w:ascii="Arial" w:hAnsi="Arial" w:cs="Arial"/>
          <w:sz w:val="18"/>
          <w:szCs w:val="18"/>
        </w:rPr>
        <w:t>(</w:t>
      </w:r>
      <w:r w:rsidRPr="00893836">
        <w:rPr>
          <w:rFonts w:ascii="Arial" w:hAnsi="Arial" w:cs="Arial"/>
          <w:sz w:val="18"/>
          <w:szCs w:val="18"/>
        </w:rPr>
        <w:t>V</w:t>
      </w:r>
      <w:r>
        <w:rPr>
          <w:rFonts w:ascii="Arial" w:hAnsi="Arial" w:cs="Arial"/>
          <w:sz w:val="18"/>
          <w:szCs w:val="18"/>
        </w:rPr>
        <w:t>I)(A)</w:t>
      </w:r>
      <w:r w:rsidRPr="00893836">
        <w:rPr>
          <w:rFonts w:ascii="Arial" w:hAnsi="Arial" w:cs="Arial"/>
          <w:sz w:val="18"/>
          <w:szCs w:val="18"/>
        </w:rPr>
        <w:t xml:space="preserve"> of the Request for Proposal (RFP) document</w:t>
      </w:r>
      <w:r>
        <w:rPr>
          <w:rFonts w:ascii="Arial" w:hAnsi="Arial" w:cs="Arial"/>
          <w:sz w:val="18"/>
          <w:szCs w:val="18"/>
        </w:rPr>
        <w:t xml:space="preserve"> and any related attachments.  Bidder to provide pricing for each of the project deliverable categories listed. The sum of all </w:t>
      </w:r>
      <w:proofErr w:type="gramStart"/>
      <w:r>
        <w:rPr>
          <w:rFonts w:ascii="Arial" w:hAnsi="Arial" w:cs="Arial"/>
          <w:sz w:val="18"/>
          <w:szCs w:val="18"/>
        </w:rPr>
        <w:t>project</w:t>
      </w:r>
      <w:proofErr w:type="gramEnd"/>
      <w:r>
        <w:rPr>
          <w:rFonts w:ascii="Arial" w:hAnsi="Arial" w:cs="Arial"/>
          <w:sz w:val="18"/>
          <w:szCs w:val="18"/>
        </w:rPr>
        <w:t xml:space="preserve"> deliverable categories listed directly below constitutes the </w:t>
      </w:r>
      <w:r w:rsidRPr="00B8721D">
        <w:rPr>
          <w:rFonts w:ascii="Arial" w:hAnsi="Arial" w:cs="Arial"/>
          <w:b/>
          <w:bCs/>
          <w:sz w:val="18"/>
          <w:szCs w:val="18"/>
        </w:rPr>
        <w:t>Part I – Total</w:t>
      </w:r>
      <w:r>
        <w:rPr>
          <w:rFonts w:ascii="Arial" w:hAnsi="Arial" w:cs="Arial"/>
          <w:sz w:val="18"/>
          <w:szCs w:val="18"/>
        </w:rPr>
        <w:t xml:space="preserve">.  Important: Bidders are to ensure that allocation of their percentages are based on the % provided for each category and that the total of all categories within </w:t>
      </w:r>
      <w:r w:rsidRPr="00D345A9">
        <w:rPr>
          <w:rFonts w:ascii="Arial" w:hAnsi="Arial" w:cs="Arial"/>
          <w:b/>
          <w:bCs/>
          <w:sz w:val="18"/>
          <w:szCs w:val="18"/>
        </w:rPr>
        <w:t>Part I</w:t>
      </w:r>
      <w:r>
        <w:rPr>
          <w:rFonts w:ascii="Arial" w:hAnsi="Arial" w:cs="Arial"/>
          <w:sz w:val="18"/>
          <w:szCs w:val="18"/>
        </w:rPr>
        <w:t xml:space="preserve"> does not exceed 100%. </w:t>
      </w:r>
    </w:p>
    <w:p w14:paraId="5C44018A" w14:textId="77777777" w:rsidR="002B194E" w:rsidRDefault="002B194E" w:rsidP="008E25E7">
      <w:pPr>
        <w:spacing w:after="0" w:line="240" w:lineRule="auto"/>
        <w:rPr>
          <w:rFonts w:ascii="Arial" w:hAnsi="Arial" w:cs="Arial"/>
          <w:sz w:val="18"/>
          <w:szCs w:val="18"/>
        </w:rPr>
      </w:pPr>
    </w:p>
    <w:p w14:paraId="59E743F3" w14:textId="77777777" w:rsidR="002B194E" w:rsidRPr="00893836" w:rsidRDefault="002B194E" w:rsidP="008E25E7">
      <w:pPr>
        <w:spacing w:after="0" w:line="240" w:lineRule="auto"/>
        <w:rPr>
          <w:rFonts w:ascii="Arial" w:hAnsi="Arial" w:cs="Arial"/>
          <w:sz w:val="18"/>
          <w:szCs w:val="18"/>
        </w:rPr>
      </w:pPr>
    </w:p>
    <w:tbl>
      <w:tblPr>
        <w:tblW w:w="11150" w:type="dxa"/>
        <w:tblLook w:val="04A0" w:firstRow="1" w:lastRow="0" w:firstColumn="1" w:lastColumn="0" w:noHBand="0" w:noVBand="1"/>
      </w:tblPr>
      <w:tblGrid>
        <w:gridCol w:w="5480"/>
        <w:gridCol w:w="1607"/>
        <w:gridCol w:w="983"/>
        <w:gridCol w:w="1107"/>
        <w:gridCol w:w="1973"/>
      </w:tblGrid>
      <w:tr w:rsidR="00E5684A" w:rsidRPr="00E5684A" w14:paraId="57F4E3E7" w14:textId="77777777" w:rsidTr="00C833AA">
        <w:trPr>
          <w:trHeight w:val="565"/>
        </w:trPr>
        <w:tc>
          <w:tcPr>
            <w:tcW w:w="54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49BA9F" w14:textId="77777777" w:rsidR="00E5684A" w:rsidRPr="00E5684A" w:rsidRDefault="00E5684A"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Description </w:t>
            </w:r>
          </w:p>
        </w:tc>
        <w:tc>
          <w:tcPr>
            <w:tcW w:w="160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189399C" w14:textId="7F4135C1"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Breakdown by Category for Part I</w:t>
            </w:r>
          </w:p>
        </w:tc>
        <w:tc>
          <w:tcPr>
            <w:tcW w:w="983" w:type="dxa"/>
            <w:tcBorders>
              <w:top w:val="single" w:sz="8" w:space="0" w:color="auto"/>
              <w:left w:val="nil"/>
              <w:bottom w:val="nil"/>
              <w:right w:val="single" w:sz="8" w:space="0" w:color="auto"/>
            </w:tcBorders>
            <w:shd w:val="clear" w:color="auto" w:fill="D9D9D9" w:themeFill="background1" w:themeFillShade="D9"/>
            <w:vAlign w:val="center"/>
            <w:hideMark/>
          </w:tcPr>
          <w:p w14:paraId="2873D2F7"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Number of Units</w:t>
            </w:r>
          </w:p>
        </w:tc>
        <w:tc>
          <w:tcPr>
            <w:tcW w:w="1107" w:type="dxa"/>
            <w:tcBorders>
              <w:top w:val="single" w:sz="8" w:space="0" w:color="auto"/>
              <w:left w:val="nil"/>
              <w:bottom w:val="nil"/>
              <w:right w:val="single" w:sz="8" w:space="0" w:color="auto"/>
            </w:tcBorders>
            <w:shd w:val="clear" w:color="auto" w:fill="D9D9D9" w:themeFill="background1" w:themeFillShade="D9"/>
            <w:vAlign w:val="center"/>
            <w:hideMark/>
          </w:tcPr>
          <w:p w14:paraId="7E711788"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Unit of Measure (UOM)</w:t>
            </w:r>
          </w:p>
        </w:tc>
        <w:tc>
          <w:tcPr>
            <w:tcW w:w="1973" w:type="dxa"/>
            <w:tcBorders>
              <w:top w:val="single" w:sz="8" w:space="0" w:color="auto"/>
              <w:left w:val="nil"/>
              <w:bottom w:val="nil"/>
              <w:right w:val="single" w:sz="8" w:space="0" w:color="auto"/>
            </w:tcBorders>
            <w:shd w:val="clear" w:color="000000" w:fill="D9D9D9"/>
            <w:vAlign w:val="center"/>
            <w:hideMark/>
          </w:tcPr>
          <w:p w14:paraId="53A0B963"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Cost (Unit Price)</w:t>
            </w:r>
          </w:p>
        </w:tc>
      </w:tr>
      <w:tr w:rsidR="00A57510" w:rsidRPr="00E5684A" w14:paraId="07544AE5" w14:textId="77777777" w:rsidTr="00084CA9">
        <w:trPr>
          <w:trHeight w:val="230"/>
        </w:trPr>
        <w:tc>
          <w:tcPr>
            <w:tcW w:w="5480"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618ED77" w14:textId="0A05D6B2" w:rsidR="00A57510" w:rsidRPr="00E5684A" w:rsidRDefault="00A57510" w:rsidP="00A57510">
            <w:pPr>
              <w:pStyle w:val="Level4"/>
              <w:numPr>
                <w:ilvl w:val="0"/>
                <w:numId w:val="0"/>
              </w:numPr>
              <w:rPr>
                <w:rFonts w:cs="Arial"/>
                <w:b/>
                <w:bCs/>
                <w:color w:val="000000"/>
                <w:szCs w:val="18"/>
              </w:rPr>
            </w:pPr>
            <w:r w:rsidRPr="00D60167">
              <w:rPr>
                <w:rFonts w:cs="Arial"/>
                <w:b/>
                <w:szCs w:val="18"/>
              </w:rPr>
              <w:t>Executive Kick off</w:t>
            </w:r>
          </w:p>
        </w:tc>
        <w:tc>
          <w:tcPr>
            <w:tcW w:w="1607" w:type="dxa"/>
            <w:vMerge w:val="restart"/>
            <w:tcBorders>
              <w:top w:val="nil"/>
              <w:left w:val="single" w:sz="8" w:space="0" w:color="auto"/>
              <w:right w:val="single" w:sz="8" w:space="0" w:color="auto"/>
            </w:tcBorders>
            <w:shd w:val="clear" w:color="000000" w:fill="FFFFFF"/>
            <w:vAlign w:val="center"/>
          </w:tcPr>
          <w:p w14:paraId="055A97AB" w14:textId="7F84584F" w:rsidR="00A57510" w:rsidRPr="00E5684A" w:rsidRDefault="00A57510" w:rsidP="00E5684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Executive Kick-Off (</w:t>
            </w:r>
            <w:proofErr w:type="spellStart"/>
            <w:r>
              <w:rPr>
                <w:rFonts w:ascii="Arial" w:eastAsia="Times New Roman" w:hAnsi="Arial" w:cs="Arial"/>
                <w:b/>
                <w:bCs/>
                <w:color w:val="000000"/>
                <w:sz w:val="18"/>
                <w:szCs w:val="18"/>
              </w:rPr>
              <w:t>i</w:t>
            </w:r>
            <w:proofErr w:type="spellEnd"/>
            <w:r>
              <w:rPr>
                <w:rFonts w:ascii="Arial" w:eastAsia="Times New Roman" w:hAnsi="Arial" w:cs="Arial"/>
                <w:b/>
                <w:bCs/>
                <w:color w:val="000000"/>
                <w:sz w:val="18"/>
                <w:szCs w:val="18"/>
              </w:rPr>
              <w:t>–iii)</w:t>
            </w:r>
            <w:r w:rsidRPr="00E5684A">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 xml:space="preserve">&amp; </w:t>
            </w:r>
            <w:r w:rsidRPr="00E5684A">
              <w:rPr>
                <w:rFonts w:ascii="Arial" w:eastAsia="Times New Roman" w:hAnsi="Arial" w:cs="Arial"/>
                <w:b/>
                <w:bCs/>
                <w:color w:val="000000"/>
                <w:sz w:val="18"/>
                <w:szCs w:val="18"/>
              </w:rPr>
              <w:t>Project Initiation</w:t>
            </w:r>
            <w:r>
              <w:rPr>
                <w:rFonts w:ascii="Arial" w:eastAsia="Times New Roman" w:hAnsi="Arial" w:cs="Arial"/>
                <w:b/>
                <w:bCs/>
                <w:color w:val="000000"/>
                <w:sz w:val="18"/>
                <w:szCs w:val="18"/>
              </w:rPr>
              <w:t xml:space="preserve"> (</w:t>
            </w:r>
            <w:proofErr w:type="spellStart"/>
            <w:r>
              <w:rPr>
                <w:rFonts w:ascii="Arial" w:eastAsia="Times New Roman" w:hAnsi="Arial" w:cs="Arial"/>
                <w:b/>
                <w:bCs/>
                <w:color w:val="000000"/>
                <w:sz w:val="18"/>
                <w:szCs w:val="18"/>
              </w:rPr>
              <w:t>i</w:t>
            </w:r>
            <w:proofErr w:type="spellEnd"/>
            <w:r>
              <w:rPr>
                <w:rFonts w:ascii="Arial" w:eastAsia="Times New Roman" w:hAnsi="Arial" w:cs="Arial"/>
                <w:b/>
                <w:bCs/>
                <w:color w:val="000000"/>
                <w:sz w:val="18"/>
                <w:szCs w:val="18"/>
              </w:rPr>
              <w:t>-ix)</w:t>
            </w:r>
            <w:r w:rsidRPr="00E5684A">
              <w:rPr>
                <w:rFonts w:ascii="Arial" w:eastAsia="Times New Roman" w:hAnsi="Arial" w:cs="Arial"/>
                <w:b/>
                <w:bCs/>
                <w:color w:val="000000"/>
                <w:sz w:val="18"/>
                <w:szCs w:val="18"/>
              </w:rPr>
              <w:t>:</w:t>
            </w:r>
            <w:r w:rsidRPr="00E5684A">
              <w:rPr>
                <w:rFonts w:ascii="Arial" w:eastAsia="Times New Roman" w:hAnsi="Arial" w:cs="Arial"/>
                <w:color w:val="000000"/>
                <w:sz w:val="18"/>
                <w:szCs w:val="18"/>
              </w:rPr>
              <w:t xml:space="preserve"> </w:t>
            </w:r>
            <w:r w:rsidRPr="00E5684A">
              <w:rPr>
                <w:rFonts w:ascii="Arial" w:eastAsia="Times New Roman" w:hAnsi="Arial" w:cs="Arial"/>
                <w:b/>
                <w:bCs/>
                <w:color w:val="000000"/>
                <w:sz w:val="18"/>
                <w:szCs w:val="18"/>
              </w:rPr>
              <w:br/>
            </w:r>
            <w:r>
              <w:rPr>
                <w:rFonts w:ascii="Arial" w:eastAsia="Times New Roman" w:hAnsi="Arial" w:cs="Arial"/>
                <w:color w:val="000000"/>
                <w:sz w:val="18"/>
                <w:szCs w:val="18"/>
              </w:rPr>
              <w:t>S</w:t>
            </w:r>
            <w:r w:rsidRPr="00E5684A">
              <w:rPr>
                <w:rFonts w:ascii="Arial" w:eastAsia="Times New Roman" w:hAnsi="Arial" w:cs="Arial"/>
                <w:color w:val="000000"/>
                <w:sz w:val="18"/>
                <w:szCs w:val="18"/>
              </w:rPr>
              <w:t xml:space="preserve">hall equal </w:t>
            </w:r>
            <w:r w:rsidRPr="00E5684A">
              <w:rPr>
                <w:rFonts w:ascii="Arial" w:eastAsia="Times New Roman" w:hAnsi="Arial" w:cs="Arial"/>
                <w:b/>
                <w:bCs/>
                <w:color w:val="000000"/>
                <w:sz w:val="18"/>
                <w:szCs w:val="18"/>
              </w:rPr>
              <w:t>5%</w:t>
            </w:r>
            <w:r w:rsidRPr="00E5684A">
              <w:rPr>
                <w:rFonts w:ascii="Arial" w:eastAsia="Times New Roman" w:hAnsi="Arial" w:cs="Arial"/>
                <w:color w:val="000000"/>
                <w:sz w:val="18"/>
                <w:szCs w:val="18"/>
              </w:rPr>
              <w:t xml:space="preserve"> of the total cost for Part I</w:t>
            </w:r>
          </w:p>
        </w:tc>
        <w:tc>
          <w:tcPr>
            <w:tcW w:w="983" w:type="dxa"/>
            <w:vMerge w:val="restart"/>
            <w:tcBorders>
              <w:top w:val="single" w:sz="8" w:space="0" w:color="auto"/>
              <w:left w:val="single" w:sz="8" w:space="0" w:color="auto"/>
              <w:right w:val="single" w:sz="8" w:space="0" w:color="auto"/>
            </w:tcBorders>
            <w:shd w:val="clear" w:color="000000" w:fill="FFFFFF"/>
            <w:vAlign w:val="center"/>
          </w:tcPr>
          <w:p w14:paraId="7F793FC0" w14:textId="74AD1625" w:rsidR="00A57510" w:rsidRPr="00E5684A" w:rsidRDefault="00A57510"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single" w:sz="8" w:space="0" w:color="auto"/>
              <w:left w:val="single" w:sz="8" w:space="0" w:color="auto"/>
              <w:right w:val="single" w:sz="8" w:space="0" w:color="auto"/>
            </w:tcBorders>
            <w:shd w:val="clear" w:color="000000" w:fill="FFFFFF"/>
            <w:vAlign w:val="center"/>
          </w:tcPr>
          <w:p w14:paraId="698FB7A3" w14:textId="03ADBC6F" w:rsidR="00A57510" w:rsidRPr="00E5684A" w:rsidRDefault="00A57510"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single" w:sz="8" w:space="0" w:color="auto"/>
              <w:left w:val="single" w:sz="8" w:space="0" w:color="auto"/>
              <w:right w:val="single" w:sz="8" w:space="0" w:color="auto"/>
            </w:tcBorders>
            <w:shd w:val="clear" w:color="000000" w:fill="FFFF00"/>
            <w:vAlign w:val="center"/>
          </w:tcPr>
          <w:p w14:paraId="4984D10A" w14:textId="37A9D39C" w:rsidR="00A57510" w:rsidRPr="00E5684A" w:rsidRDefault="00A57510"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A57510" w:rsidRPr="00E5684A" w14:paraId="47CEC52F" w14:textId="77777777" w:rsidTr="00084CA9">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147C8838" w14:textId="06DE4A2A" w:rsidR="00A57510" w:rsidRPr="00A57510" w:rsidRDefault="00A57510" w:rsidP="00E5684A">
            <w:pPr>
              <w:spacing w:after="0" w:line="240" w:lineRule="auto"/>
              <w:rPr>
                <w:rFonts w:ascii="Arial" w:eastAsia="Times New Roman" w:hAnsi="Arial" w:cs="Arial"/>
                <w:color w:val="000000"/>
                <w:sz w:val="18"/>
                <w:szCs w:val="18"/>
              </w:rPr>
            </w:pPr>
            <w:proofErr w:type="spellStart"/>
            <w:r w:rsidRPr="00A57510">
              <w:rPr>
                <w:rFonts w:ascii="Arial" w:eastAsia="Times New Roman" w:hAnsi="Arial" w:cs="Arial"/>
                <w:color w:val="000000"/>
                <w:sz w:val="18"/>
                <w:szCs w:val="18"/>
              </w:rPr>
              <w:t>i</w:t>
            </w:r>
            <w:proofErr w:type="spellEnd"/>
            <w:r w:rsidRPr="00A57510">
              <w:rPr>
                <w:rFonts w:ascii="Arial" w:eastAsia="Times New Roman" w:hAnsi="Arial" w:cs="Arial"/>
                <w:color w:val="000000"/>
                <w:sz w:val="18"/>
                <w:szCs w:val="18"/>
              </w:rPr>
              <w:t>.   Pre-Kick off</w:t>
            </w:r>
          </w:p>
        </w:tc>
        <w:tc>
          <w:tcPr>
            <w:tcW w:w="1607" w:type="dxa"/>
            <w:vMerge/>
            <w:tcBorders>
              <w:left w:val="single" w:sz="8" w:space="0" w:color="auto"/>
              <w:right w:val="single" w:sz="8" w:space="0" w:color="auto"/>
            </w:tcBorders>
            <w:shd w:val="clear" w:color="000000" w:fill="FFFFFF"/>
            <w:vAlign w:val="center"/>
          </w:tcPr>
          <w:p w14:paraId="08827782" w14:textId="305ADEA4" w:rsidR="00A57510" w:rsidRPr="00E5684A" w:rsidRDefault="00A57510" w:rsidP="00E5684A">
            <w:pPr>
              <w:spacing w:after="0" w:line="240" w:lineRule="auto"/>
              <w:jc w:val="center"/>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shd w:val="clear" w:color="000000" w:fill="FFFFFF"/>
            <w:vAlign w:val="center"/>
          </w:tcPr>
          <w:p w14:paraId="102F5B52" w14:textId="726DADAF" w:rsidR="00A57510" w:rsidRPr="00E5684A" w:rsidRDefault="00A57510" w:rsidP="00E5684A">
            <w:pPr>
              <w:spacing w:after="0" w:line="240" w:lineRule="auto"/>
              <w:jc w:val="center"/>
              <w:rPr>
                <w:rFonts w:ascii="Arial" w:eastAsia="Times New Roman" w:hAnsi="Arial" w:cs="Arial"/>
                <w:color w:val="000000"/>
                <w:sz w:val="18"/>
                <w:szCs w:val="18"/>
              </w:rPr>
            </w:pPr>
          </w:p>
        </w:tc>
        <w:tc>
          <w:tcPr>
            <w:tcW w:w="1107" w:type="dxa"/>
            <w:vMerge/>
            <w:tcBorders>
              <w:left w:val="single" w:sz="8" w:space="0" w:color="auto"/>
              <w:right w:val="single" w:sz="8" w:space="0" w:color="auto"/>
            </w:tcBorders>
            <w:shd w:val="clear" w:color="000000" w:fill="FFFFFF"/>
            <w:vAlign w:val="center"/>
          </w:tcPr>
          <w:p w14:paraId="03CF08E6" w14:textId="1BB180FA" w:rsidR="00A57510" w:rsidRPr="00E5684A" w:rsidRDefault="00A57510" w:rsidP="00E5684A">
            <w:pPr>
              <w:spacing w:after="0" w:line="240" w:lineRule="auto"/>
              <w:jc w:val="center"/>
              <w:rPr>
                <w:rFonts w:ascii="Arial" w:eastAsia="Times New Roman" w:hAnsi="Arial" w:cs="Arial"/>
                <w:color w:val="000000"/>
                <w:sz w:val="18"/>
                <w:szCs w:val="18"/>
              </w:rPr>
            </w:pPr>
          </w:p>
        </w:tc>
        <w:tc>
          <w:tcPr>
            <w:tcW w:w="1973" w:type="dxa"/>
            <w:vMerge/>
            <w:tcBorders>
              <w:left w:val="single" w:sz="8" w:space="0" w:color="auto"/>
              <w:right w:val="single" w:sz="8" w:space="0" w:color="auto"/>
            </w:tcBorders>
            <w:shd w:val="clear" w:color="000000" w:fill="FFFF00"/>
            <w:vAlign w:val="center"/>
          </w:tcPr>
          <w:p w14:paraId="38950432" w14:textId="03964A37" w:rsidR="00A57510" w:rsidRPr="00E5684A" w:rsidRDefault="00A57510" w:rsidP="00E5684A">
            <w:pPr>
              <w:spacing w:after="0" w:line="240" w:lineRule="auto"/>
              <w:rPr>
                <w:rFonts w:ascii="Arial" w:eastAsia="Times New Roman" w:hAnsi="Arial" w:cs="Arial"/>
                <w:color w:val="000000"/>
              </w:rPr>
            </w:pPr>
          </w:p>
        </w:tc>
      </w:tr>
      <w:tr w:rsidR="00A57510" w:rsidRPr="00E5684A" w14:paraId="27FBD444" w14:textId="77777777" w:rsidTr="00084CA9">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1EB18D78" w14:textId="7DB58A34" w:rsidR="00A57510" w:rsidRPr="00E5684A" w:rsidRDefault="00A57510" w:rsidP="00E5684A">
            <w:pPr>
              <w:spacing w:after="0" w:line="240" w:lineRule="auto"/>
              <w:rPr>
                <w:rFonts w:ascii="Arial" w:eastAsia="Times New Roman" w:hAnsi="Arial" w:cs="Arial"/>
                <w:b/>
                <w:bCs/>
                <w:color w:val="000000"/>
                <w:sz w:val="18"/>
                <w:szCs w:val="18"/>
              </w:rPr>
            </w:pPr>
            <w:r w:rsidRPr="00A57510">
              <w:rPr>
                <w:rFonts w:ascii="Arial" w:eastAsia="Times New Roman" w:hAnsi="Arial" w:cs="Arial"/>
                <w:color w:val="000000"/>
                <w:sz w:val="18"/>
                <w:szCs w:val="18"/>
              </w:rPr>
              <w:t>i</w:t>
            </w:r>
            <w:r>
              <w:rPr>
                <w:rFonts w:ascii="Arial" w:eastAsia="Times New Roman" w:hAnsi="Arial" w:cs="Arial"/>
                <w:color w:val="000000"/>
                <w:sz w:val="18"/>
                <w:szCs w:val="18"/>
              </w:rPr>
              <w:t>i</w:t>
            </w:r>
            <w:r w:rsidRPr="00A57510">
              <w:rPr>
                <w:rFonts w:ascii="Arial" w:eastAsia="Times New Roman" w:hAnsi="Arial" w:cs="Arial"/>
                <w:color w:val="000000"/>
                <w:sz w:val="18"/>
                <w:szCs w:val="18"/>
              </w:rPr>
              <w:t>.  Kick off</w:t>
            </w:r>
          </w:p>
        </w:tc>
        <w:tc>
          <w:tcPr>
            <w:tcW w:w="1607" w:type="dxa"/>
            <w:vMerge/>
            <w:tcBorders>
              <w:left w:val="single" w:sz="8" w:space="0" w:color="auto"/>
              <w:right w:val="single" w:sz="8" w:space="0" w:color="auto"/>
            </w:tcBorders>
            <w:shd w:val="clear" w:color="000000" w:fill="FFFFFF"/>
            <w:vAlign w:val="center"/>
          </w:tcPr>
          <w:p w14:paraId="1C8D0751" w14:textId="1DB81DBE" w:rsidR="00A57510" w:rsidRPr="00E5684A" w:rsidRDefault="00A57510" w:rsidP="00E5684A">
            <w:pPr>
              <w:spacing w:after="0" w:line="240" w:lineRule="auto"/>
              <w:jc w:val="center"/>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shd w:val="clear" w:color="000000" w:fill="FFFFFF"/>
            <w:vAlign w:val="center"/>
          </w:tcPr>
          <w:p w14:paraId="695E7648" w14:textId="35393BB7" w:rsidR="00A57510" w:rsidRPr="00E5684A" w:rsidRDefault="00A57510" w:rsidP="00E5684A">
            <w:pPr>
              <w:spacing w:after="0" w:line="240" w:lineRule="auto"/>
              <w:jc w:val="center"/>
              <w:rPr>
                <w:rFonts w:ascii="Arial" w:eastAsia="Times New Roman" w:hAnsi="Arial" w:cs="Arial"/>
                <w:color w:val="000000"/>
                <w:sz w:val="18"/>
                <w:szCs w:val="18"/>
              </w:rPr>
            </w:pPr>
          </w:p>
        </w:tc>
        <w:tc>
          <w:tcPr>
            <w:tcW w:w="1107" w:type="dxa"/>
            <w:vMerge/>
            <w:tcBorders>
              <w:left w:val="single" w:sz="8" w:space="0" w:color="auto"/>
              <w:right w:val="single" w:sz="8" w:space="0" w:color="auto"/>
            </w:tcBorders>
            <w:shd w:val="clear" w:color="000000" w:fill="FFFFFF"/>
            <w:vAlign w:val="center"/>
          </w:tcPr>
          <w:p w14:paraId="67EC8969" w14:textId="4021EEB0" w:rsidR="00A57510" w:rsidRPr="00E5684A" w:rsidRDefault="00A57510" w:rsidP="00E5684A">
            <w:pPr>
              <w:spacing w:after="0" w:line="240" w:lineRule="auto"/>
              <w:jc w:val="center"/>
              <w:rPr>
                <w:rFonts w:ascii="Arial" w:eastAsia="Times New Roman" w:hAnsi="Arial" w:cs="Arial"/>
                <w:color w:val="000000"/>
                <w:sz w:val="18"/>
                <w:szCs w:val="18"/>
              </w:rPr>
            </w:pPr>
          </w:p>
        </w:tc>
        <w:tc>
          <w:tcPr>
            <w:tcW w:w="1973" w:type="dxa"/>
            <w:vMerge/>
            <w:tcBorders>
              <w:left w:val="single" w:sz="8" w:space="0" w:color="auto"/>
              <w:right w:val="single" w:sz="8" w:space="0" w:color="auto"/>
            </w:tcBorders>
            <w:shd w:val="clear" w:color="000000" w:fill="FFFF00"/>
            <w:vAlign w:val="center"/>
          </w:tcPr>
          <w:p w14:paraId="78607881" w14:textId="179D4D3B" w:rsidR="00A57510" w:rsidRPr="00E5684A" w:rsidRDefault="00A57510" w:rsidP="00E5684A">
            <w:pPr>
              <w:spacing w:after="0" w:line="240" w:lineRule="auto"/>
              <w:rPr>
                <w:rFonts w:ascii="Arial" w:eastAsia="Times New Roman" w:hAnsi="Arial" w:cs="Arial"/>
                <w:color w:val="000000"/>
              </w:rPr>
            </w:pPr>
          </w:p>
        </w:tc>
      </w:tr>
      <w:tr w:rsidR="00A57510" w:rsidRPr="00E5684A" w14:paraId="71152E76"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42F58340" w14:textId="6DE082BC" w:rsidR="00A57510" w:rsidRPr="00E5684A" w:rsidRDefault="00A57510" w:rsidP="00E5684A">
            <w:pPr>
              <w:spacing w:after="0" w:line="240" w:lineRule="auto"/>
              <w:rPr>
                <w:rFonts w:ascii="Arial" w:eastAsia="Times New Roman" w:hAnsi="Arial" w:cs="Arial"/>
                <w:b/>
                <w:bCs/>
                <w:color w:val="000000"/>
                <w:sz w:val="18"/>
                <w:szCs w:val="18"/>
              </w:rPr>
            </w:pPr>
            <w:r w:rsidRPr="00A57510">
              <w:rPr>
                <w:rFonts w:ascii="Arial" w:eastAsia="Times New Roman" w:hAnsi="Arial" w:cs="Arial"/>
                <w:color w:val="000000"/>
                <w:sz w:val="18"/>
                <w:szCs w:val="18"/>
              </w:rPr>
              <w:t>i</w:t>
            </w:r>
            <w:r>
              <w:rPr>
                <w:rFonts w:ascii="Arial" w:eastAsia="Times New Roman" w:hAnsi="Arial" w:cs="Arial"/>
                <w:color w:val="000000"/>
                <w:sz w:val="18"/>
                <w:szCs w:val="18"/>
              </w:rPr>
              <w:t>ii</w:t>
            </w:r>
            <w:proofErr w:type="gramStart"/>
            <w:r w:rsidRPr="00A57510">
              <w:rPr>
                <w:rFonts w:ascii="Arial" w:eastAsia="Times New Roman" w:hAnsi="Arial" w:cs="Arial"/>
                <w:color w:val="000000"/>
                <w:sz w:val="18"/>
                <w:szCs w:val="18"/>
              </w:rPr>
              <w:t xml:space="preserve">.  </w:t>
            </w:r>
            <w:r>
              <w:rPr>
                <w:rFonts w:ascii="Arial" w:eastAsia="Times New Roman" w:hAnsi="Arial" w:cs="Arial"/>
                <w:color w:val="000000"/>
                <w:sz w:val="18"/>
                <w:szCs w:val="18"/>
              </w:rPr>
              <w:t>Post</w:t>
            </w:r>
            <w:proofErr w:type="gramEnd"/>
            <w:r w:rsidRPr="00A57510">
              <w:rPr>
                <w:rFonts w:ascii="Arial" w:eastAsia="Times New Roman" w:hAnsi="Arial" w:cs="Arial"/>
                <w:color w:val="000000"/>
                <w:sz w:val="18"/>
                <w:szCs w:val="18"/>
              </w:rPr>
              <w:t>-Kick off</w:t>
            </w:r>
          </w:p>
        </w:tc>
        <w:tc>
          <w:tcPr>
            <w:tcW w:w="1607" w:type="dxa"/>
            <w:vMerge/>
            <w:tcBorders>
              <w:left w:val="single" w:sz="8" w:space="0" w:color="auto"/>
              <w:right w:val="single" w:sz="8" w:space="0" w:color="auto"/>
            </w:tcBorders>
            <w:shd w:val="clear" w:color="000000" w:fill="FFFFFF"/>
            <w:vAlign w:val="center"/>
          </w:tcPr>
          <w:p w14:paraId="5FB906AA" w14:textId="1C8D204A" w:rsidR="00A57510" w:rsidRPr="00E5684A" w:rsidRDefault="00A57510" w:rsidP="00E5684A">
            <w:pPr>
              <w:spacing w:after="0" w:line="240" w:lineRule="auto"/>
              <w:jc w:val="center"/>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shd w:val="clear" w:color="000000" w:fill="FFFFFF"/>
            <w:vAlign w:val="center"/>
          </w:tcPr>
          <w:p w14:paraId="58418E7C" w14:textId="55A40EF1" w:rsidR="00A57510" w:rsidRPr="00E5684A" w:rsidRDefault="00A57510" w:rsidP="00E5684A">
            <w:pPr>
              <w:spacing w:after="0" w:line="240" w:lineRule="auto"/>
              <w:jc w:val="center"/>
              <w:rPr>
                <w:rFonts w:ascii="Arial" w:eastAsia="Times New Roman" w:hAnsi="Arial" w:cs="Arial"/>
                <w:color w:val="000000"/>
                <w:sz w:val="18"/>
                <w:szCs w:val="18"/>
              </w:rPr>
            </w:pPr>
          </w:p>
        </w:tc>
        <w:tc>
          <w:tcPr>
            <w:tcW w:w="1107" w:type="dxa"/>
            <w:vMerge/>
            <w:tcBorders>
              <w:left w:val="single" w:sz="8" w:space="0" w:color="auto"/>
              <w:right w:val="single" w:sz="8" w:space="0" w:color="auto"/>
            </w:tcBorders>
            <w:shd w:val="clear" w:color="000000" w:fill="FFFFFF"/>
            <w:vAlign w:val="center"/>
          </w:tcPr>
          <w:p w14:paraId="66040602" w14:textId="697C4F41" w:rsidR="00A57510" w:rsidRPr="00E5684A" w:rsidRDefault="00A57510" w:rsidP="00E5684A">
            <w:pPr>
              <w:spacing w:after="0" w:line="240" w:lineRule="auto"/>
              <w:jc w:val="center"/>
              <w:rPr>
                <w:rFonts w:ascii="Arial" w:eastAsia="Times New Roman" w:hAnsi="Arial" w:cs="Arial"/>
                <w:color w:val="000000"/>
                <w:sz w:val="18"/>
                <w:szCs w:val="18"/>
              </w:rPr>
            </w:pPr>
          </w:p>
        </w:tc>
        <w:tc>
          <w:tcPr>
            <w:tcW w:w="1973" w:type="dxa"/>
            <w:vMerge/>
            <w:tcBorders>
              <w:left w:val="single" w:sz="8" w:space="0" w:color="auto"/>
              <w:right w:val="single" w:sz="8" w:space="0" w:color="auto"/>
            </w:tcBorders>
            <w:shd w:val="clear" w:color="000000" w:fill="FFFF00"/>
            <w:vAlign w:val="center"/>
          </w:tcPr>
          <w:p w14:paraId="43676832" w14:textId="0164AC99" w:rsidR="00A57510" w:rsidRPr="00E5684A" w:rsidRDefault="00A57510" w:rsidP="00E5684A">
            <w:pPr>
              <w:spacing w:after="0" w:line="240" w:lineRule="auto"/>
              <w:rPr>
                <w:rFonts w:ascii="Arial" w:eastAsia="Times New Roman" w:hAnsi="Arial" w:cs="Arial"/>
                <w:color w:val="000000"/>
              </w:rPr>
            </w:pPr>
          </w:p>
        </w:tc>
      </w:tr>
      <w:tr w:rsidR="00A57510" w:rsidRPr="00E5684A" w14:paraId="7EB49E74"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14:paraId="68D8060F" w14:textId="13772C2A" w:rsidR="00A57510" w:rsidRPr="00E5684A" w:rsidRDefault="00A57510" w:rsidP="00E5684A">
            <w:pPr>
              <w:spacing w:after="0" w:line="240" w:lineRule="auto"/>
              <w:rPr>
                <w:rFonts w:ascii="Arial" w:eastAsia="Times New Roman" w:hAnsi="Arial" w:cs="Arial"/>
                <w:b/>
                <w:bCs/>
                <w:color w:val="000000"/>
                <w:sz w:val="18"/>
                <w:szCs w:val="18"/>
              </w:rPr>
            </w:pPr>
            <w:bookmarkStart w:id="0" w:name="RANGE!A6"/>
            <w:r w:rsidRPr="00E5684A">
              <w:rPr>
                <w:rFonts w:ascii="Arial" w:eastAsia="Times New Roman" w:hAnsi="Arial" w:cs="Arial"/>
                <w:b/>
                <w:bCs/>
                <w:color w:val="000000"/>
                <w:sz w:val="18"/>
                <w:szCs w:val="18"/>
              </w:rPr>
              <w:t>Project Initiation</w:t>
            </w:r>
            <w:bookmarkEnd w:id="0"/>
          </w:p>
        </w:tc>
        <w:tc>
          <w:tcPr>
            <w:tcW w:w="1607" w:type="dxa"/>
            <w:vMerge/>
            <w:tcBorders>
              <w:left w:val="single" w:sz="8" w:space="0" w:color="auto"/>
              <w:right w:val="single" w:sz="8" w:space="0" w:color="auto"/>
            </w:tcBorders>
            <w:shd w:val="clear" w:color="000000" w:fill="FFFFFF"/>
            <w:vAlign w:val="center"/>
            <w:hideMark/>
          </w:tcPr>
          <w:p w14:paraId="426D51EE" w14:textId="3630394C" w:rsidR="00A57510" w:rsidRPr="00E5684A" w:rsidRDefault="00A57510" w:rsidP="00E5684A">
            <w:pPr>
              <w:spacing w:after="0" w:line="240" w:lineRule="auto"/>
              <w:jc w:val="center"/>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shd w:val="clear" w:color="000000" w:fill="FFFFFF"/>
            <w:vAlign w:val="center"/>
            <w:hideMark/>
          </w:tcPr>
          <w:p w14:paraId="76ECE130" w14:textId="68A8057B" w:rsidR="00A57510" w:rsidRPr="00E5684A" w:rsidRDefault="00A57510" w:rsidP="00E5684A">
            <w:pPr>
              <w:spacing w:after="0" w:line="240" w:lineRule="auto"/>
              <w:jc w:val="center"/>
              <w:rPr>
                <w:rFonts w:ascii="Arial" w:eastAsia="Times New Roman" w:hAnsi="Arial" w:cs="Arial"/>
                <w:color w:val="000000"/>
                <w:sz w:val="18"/>
                <w:szCs w:val="18"/>
              </w:rPr>
            </w:pPr>
          </w:p>
        </w:tc>
        <w:tc>
          <w:tcPr>
            <w:tcW w:w="1107" w:type="dxa"/>
            <w:vMerge/>
            <w:tcBorders>
              <w:left w:val="single" w:sz="8" w:space="0" w:color="auto"/>
              <w:right w:val="single" w:sz="8" w:space="0" w:color="auto"/>
            </w:tcBorders>
            <w:shd w:val="clear" w:color="000000" w:fill="FFFFFF"/>
            <w:vAlign w:val="center"/>
            <w:hideMark/>
          </w:tcPr>
          <w:p w14:paraId="7887E472" w14:textId="34A8B4CE" w:rsidR="00A57510" w:rsidRPr="00E5684A" w:rsidRDefault="00A57510" w:rsidP="00E5684A">
            <w:pPr>
              <w:spacing w:after="0" w:line="240" w:lineRule="auto"/>
              <w:jc w:val="center"/>
              <w:rPr>
                <w:rFonts w:ascii="Arial" w:eastAsia="Times New Roman" w:hAnsi="Arial" w:cs="Arial"/>
                <w:color w:val="000000"/>
                <w:sz w:val="18"/>
                <w:szCs w:val="18"/>
              </w:rPr>
            </w:pPr>
          </w:p>
        </w:tc>
        <w:tc>
          <w:tcPr>
            <w:tcW w:w="1973" w:type="dxa"/>
            <w:vMerge/>
            <w:tcBorders>
              <w:left w:val="single" w:sz="8" w:space="0" w:color="auto"/>
              <w:right w:val="single" w:sz="8" w:space="0" w:color="auto"/>
            </w:tcBorders>
            <w:shd w:val="clear" w:color="000000" w:fill="FFFF00"/>
            <w:vAlign w:val="center"/>
            <w:hideMark/>
          </w:tcPr>
          <w:p w14:paraId="1053ECEB" w14:textId="70009646" w:rsidR="00A57510" w:rsidRPr="00E5684A" w:rsidRDefault="00A57510" w:rsidP="00E5684A">
            <w:pPr>
              <w:spacing w:after="0" w:line="240" w:lineRule="auto"/>
              <w:rPr>
                <w:rFonts w:ascii="Arial" w:eastAsia="Times New Roman" w:hAnsi="Arial" w:cs="Arial"/>
                <w:color w:val="000000"/>
              </w:rPr>
            </w:pPr>
          </w:p>
        </w:tc>
      </w:tr>
      <w:tr w:rsidR="00A57510" w:rsidRPr="00E5684A" w14:paraId="253E9115" w14:textId="77777777" w:rsidTr="00850540">
        <w:trPr>
          <w:trHeight w:val="230"/>
        </w:trPr>
        <w:tc>
          <w:tcPr>
            <w:tcW w:w="5480" w:type="dxa"/>
            <w:tcBorders>
              <w:top w:val="nil"/>
              <w:left w:val="single" w:sz="8" w:space="0" w:color="auto"/>
              <w:bottom w:val="nil"/>
              <w:right w:val="single" w:sz="8" w:space="0" w:color="auto"/>
            </w:tcBorders>
            <w:shd w:val="clear" w:color="auto" w:fill="auto"/>
            <w:noWrap/>
            <w:vAlign w:val="center"/>
            <w:hideMark/>
          </w:tcPr>
          <w:p w14:paraId="722FB2FC" w14:textId="70B0171B"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Develop a Master Project Plan</w:t>
            </w:r>
          </w:p>
        </w:tc>
        <w:tc>
          <w:tcPr>
            <w:tcW w:w="1607" w:type="dxa"/>
            <w:vMerge/>
            <w:tcBorders>
              <w:left w:val="single" w:sz="8" w:space="0" w:color="auto"/>
              <w:right w:val="single" w:sz="8" w:space="0" w:color="auto"/>
            </w:tcBorders>
            <w:vAlign w:val="center"/>
            <w:hideMark/>
          </w:tcPr>
          <w:p w14:paraId="2AF26EA6"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318BAEF2"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56C34F2E"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1DC18CAD"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031C278C" w14:textId="77777777" w:rsidTr="00850540">
        <w:trPr>
          <w:trHeight w:val="230"/>
        </w:trPr>
        <w:tc>
          <w:tcPr>
            <w:tcW w:w="54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C508A00" w14:textId="5F8E5EAD"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an Integrated Master Project Schedule</w:t>
            </w:r>
          </w:p>
        </w:tc>
        <w:tc>
          <w:tcPr>
            <w:tcW w:w="1607" w:type="dxa"/>
            <w:vMerge/>
            <w:tcBorders>
              <w:left w:val="single" w:sz="8" w:space="0" w:color="auto"/>
              <w:right w:val="single" w:sz="8" w:space="0" w:color="auto"/>
            </w:tcBorders>
            <w:vAlign w:val="center"/>
            <w:hideMark/>
          </w:tcPr>
          <w:p w14:paraId="68CB04C1"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4F824989"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544BFC69"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021F3AB7"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48098D7C"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6A25C7A7" w14:textId="1206EA00"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 Project Management Plan</w:t>
            </w:r>
          </w:p>
        </w:tc>
        <w:tc>
          <w:tcPr>
            <w:tcW w:w="1607" w:type="dxa"/>
            <w:vMerge/>
            <w:tcBorders>
              <w:left w:val="single" w:sz="8" w:space="0" w:color="auto"/>
              <w:right w:val="single" w:sz="8" w:space="0" w:color="auto"/>
            </w:tcBorders>
            <w:vAlign w:val="center"/>
            <w:hideMark/>
          </w:tcPr>
          <w:p w14:paraId="46693F6F"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4EB35B7E"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51C9C644"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44C80235"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0F7378C3"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185ACE8" w14:textId="6AFAF28A"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 Risk Management Plan</w:t>
            </w:r>
          </w:p>
        </w:tc>
        <w:tc>
          <w:tcPr>
            <w:tcW w:w="1607" w:type="dxa"/>
            <w:vMerge/>
            <w:tcBorders>
              <w:left w:val="single" w:sz="8" w:space="0" w:color="auto"/>
              <w:right w:val="single" w:sz="8" w:space="0" w:color="auto"/>
            </w:tcBorders>
            <w:vAlign w:val="center"/>
            <w:hideMark/>
          </w:tcPr>
          <w:p w14:paraId="70471878"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7282ABC7"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1A04D89F"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46F711D2"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7FA67556"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5BEC91A7" w14:textId="00A43709"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an Issue Management Plan</w:t>
            </w:r>
          </w:p>
        </w:tc>
        <w:tc>
          <w:tcPr>
            <w:tcW w:w="1607" w:type="dxa"/>
            <w:vMerge/>
            <w:tcBorders>
              <w:left w:val="single" w:sz="8" w:space="0" w:color="auto"/>
              <w:right w:val="single" w:sz="8" w:space="0" w:color="auto"/>
            </w:tcBorders>
            <w:vAlign w:val="center"/>
            <w:hideMark/>
          </w:tcPr>
          <w:p w14:paraId="1D9C9214"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1A9CDE03"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0EFDDD47"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3C1EAB82"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6D38C7E6"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FF05FA7" w14:textId="0D6DA349"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 Communication Plan</w:t>
            </w:r>
          </w:p>
        </w:tc>
        <w:tc>
          <w:tcPr>
            <w:tcW w:w="1607" w:type="dxa"/>
            <w:vMerge/>
            <w:tcBorders>
              <w:left w:val="single" w:sz="8" w:space="0" w:color="auto"/>
              <w:right w:val="single" w:sz="8" w:space="0" w:color="auto"/>
            </w:tcBorders>
            <w:vAlign w:val="center"/>
            <w:hideMark/>
          </w:tcPr>
          <w:p w14:paraId="33924370"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0D31FB41"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51809EBD"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4E56A65B"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7EBB6143"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659B067" w14:textId="5D819210"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 Staffing Plan</w:t>
            </w:r>
          </w:p>
        </w:tc>
        <w:tc>
          <w:tcPr>
            <w:tcW w:w="1607" w:type="dxa"/>
            <w:vMerge/>
            <w:tcBorders>
              <w:left w:val="single" w:sz="8" w:space="0" w:color="auto"/>
              <w:right w:val="single" w:sz="8" w:space="0" w:color="auto"/>
            </w:tcBorders>
            <w:vAlign w:val="center"/>
            <w:hideMark/>
          </w:tcPr>
          <w:p w14:paraId="29D11DFC"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567819B9"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587FAB7E"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34E2E015"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1D88DD9D" w14:textId="77777777" w:rsidTr="0085054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758F4D29" w14:textId="02E5768F"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viii</w:t>
            </w:r>
            <w:proofErr w:type="gramStart"/>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w:t>
            </w:r>
            <w:proofErr w:type="gramEnd"/>
            <w:r w:rsidRPr="00E5684A">
              <w:rPr>
                <w:rFonts w:ascii="Arial" w:eastAsia="Times New Roman" w:hAnsi="Arial" w:cs="Arial"/>
                <w:color w:val="000000"/>
                <w:sz w:val="18"/>
                <w:szCs w:val="18"/>
              </w:rPr>
              <w:t xml:space="preserve"> a Change Management Plan</w:t>
            </w:r>
          </w:p>
        </w:tc>
        <w:tc>
          <w:tcPr>
            <w:tcW w:w="1607" w:type="dxa"/>
            <w:vMerge/>
            <w:tcBorders>
              <w:left w:val="single" w:sz="8" w:space="0" w:color="auto"/>
              <w:right w:val="single" w:sz="8" w:space="0" w:color="auto"/>
            </w:tcBorders>
            <w:vAlign w:val="center"/>
            <w:hideMark/>
          </w:tcPr>
          <w:p w14:paraId="1590079F"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right w:val="single" w:sz="8" w:space="0" w:color="auto"/>
            </w:tcBorders>
            <w:vAlign w:val="center"/>
            <w:hideMark/>
          </w:tcPr>
          <w:p w14:paraId="51811DA0"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right w:val="single" w:sz="8" w:space="0" w:color="auto"/>
            </w:tcBorders>
            <w:vAlign w:val="center"/>
            <w:hideMark/>
          </w:tcPr>
          <w:p w14:paraId="615A6C2C"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right w:val="single" w:sz="8" w:space="0" w:color="auto"/>
            </w:tcBorders>
            <w:vAlign w:val="center"/>
            <w:hideMark/>
          </w:tcPr>
          <w:p w14:paraId="64F4C726" w14:textId="77777777" w:rsidR="00A57510" w:rsidRPr="00E5684A" w:rsidRDefault="00A57510" w:rsidP="00E5684A">
            <w:pPr>
              <w:spacing w:after="0" w:line="240" w:lineRule="auto"/>
              <w:rPr>
                <w:rFonts w:ascii="Arial" w:eastAsia="Times New Roman" w:hAnsi="Arial" w:cs="Arial"/>
                <w:color w:val="000000"/>
              </w:rPr>
            </w:pPr>
          </w:p>
        </w:tc>
      </w:tr>
      <w:tr w:rsidR="00A57510" w:rsidRPr="00E5684A" w14:paraId="611F469D" w14:textId="77777777" w:rsidTr="00A57510">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6AA9D96" w14:textId="0DC3182E" w:rsidR="00A57510" w:rsidRPr="00E5684A" w:rsidRDefault="00A57510" w:rsidP="00274492">
            <w:pPr>
              <w:spacing w:after="0" w:line="240" w:lineRule="auto"/>
              <w:jc w:val="both"/>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ix.</w:t>
            </w:r>
            <w:r w:rsidRPr="00E5684A">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Develop an Application Configuration and Maintenance plan</w:t>
            </w:r>
          </w:p>
        </w:tc>
        <w:tc>
          <w:tcPr>
            <w:tcW w:w="1607" w:type="dxa"/>
            <w:vMerge/>
            <w:tcBorders>
              <w:left w:val="single" w:sz="8" w:space="0" w:color="auto"/>
              <w:bottom w:val="single" w:sz="4" w:space="0" w:color="auto"/>
              <w:right w:val="single" w:sz="8" w:space="0" w:color="auto"/>
            </w:tcBorders>
            <w:vAlign w:val="center"/>
            <w:hideMark/>
          </w:tcPr>
          <w:p w14:paraId="7A6C5D41" w14:textId="77777777" w:rsidR="00A57510" w:rsidRPr="00E5684A" w:rsidRDefault="00A57510" w:rsidP="00E5684A">
            <w:pPr>
              <w:spacing w:after="0" w:line="240" w:lineRule="auto"/>
              <w:rPr>
                <w:rFonts w:ascii="Arial" w:eastAsia="Times New Roman" w:hAnsi="Arial" w:cs="Arial"/>
                <w:b/>
                <w:bCs/>
                <w:color w:val="000000"/>
                <w:sz w:val="18"/>
                <w:szCs w:val="18"/>
              </w:rPr>
            </w:pPr>
          </w:p>
        </w:tc>
        <w:tc>
          <w:tcPr>
            <w:tcW w:w="983" w:type="dxa"/>
            <w:vMerge/>
            <w:tcBorders>
              <w:left w:val="single" w:sz="8" w:space="0" w:color="auto"/>
              <w:bottom w:val="single" w:sz="4" w:space="0" w:color="auto"/>
              <w:right w:val="single" w:sz="8" w:space="0" w:color="auto"/>
            </w:tcBorders>
            <w:vAlign w:val="center"/>
            <w:hideMark/>
          </w:tcPr>
          <w:p w14:paraId="2A4277AF"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107" w:type="dxa"/>
            <w:vMerge/>
            <w:tcBorders>
              <w:left w:val="single" w:sz="8" w:space="0" w:color="auto"/>
              <w:bottom w:val="single" w:sz="4" w:space="0" w:color="auto"/>
              <w:right w:val="single" w:sz="8" w:space="0" w:color="auto"/>
            </w:tcBorders>
            <w:vAlign w:val="center"/>
            <w:hideMark/>
          </w:tcPr>
          <w:p w14:paraId="52F62BCC" w14:textId="77777777" w:rsidR="00A57510" w:rsidRPr="00E5684A" w:rsidRDefault="00A57510" w:rsidP="00E5684A">
            <w:pPr>
              <w:spacing w:after="0" w:line="240" w:lineRule="auto"/>
              <w:rPr>
                <w:rFonts w:ascii="Arial" w:eastAsia="Times New Roman" w:hAnsi="Arial" w:cs="Arial"/>
                <w:color w:val="000000"/>
                <w:sz w:val="18"/>
                <w:szCs w:val="18"/>
              </w:rPr>
            </w:pPr>
          </w:p>
        </w:tc>
        <w:tc>
          <w:tcPr>
            <w:tcW w:w="1973" w:type="dxa"/>
            <w:vMerge/>
            <w:tcBorders>
              <w:left w:val="single" w:sz="8" w:space="0" w:color="auto"/>
              <w:bottom w:val="single" w:sz="4" w:space="0" w:color="auto"/>
              <w:right w:val="single" w:sz="8" w:space="0" w:color="auto"/>
            </w:tcBorders>
            <w:vAlign w:val="center"/>
            <w:hideMark/>
          </w:tcPr>
          <w:p w14:paraId="48FB05EE" w14:textId="77777777" w:rsidR="00A57510" w:rsidRPr="00E5684A" w:rsidRDefault="00A57510" w:rsidP="00E5684A">
            <w:pPr>
              <w:spacing w:after="0" w:line="240" w:lineRule="auto"/>
              <w:rPr>
                <w:rFonts w:ascii="Arial" w:eastAsia="Times New Roman" w:hAnsi="Arial" w:cs="Arial"/>
                <w:color w:val="000000"/>
              </w:rPr>
            </w:pPr>
          </w:p>
        </w:tc>
      </w:tr>
      <w:tr w:rsidR="00E5684A" w:rsidRPr="00E5684A" w14:paraId="0AEB3230" w14:textId="77777777" w:rsidTr="00A57510">
        <w:trPr>
          <w:trHeight w:val="230"/>
        </w:trPr>
        <w:tc>
          <w:tcPr>
            <w:tcW w:w="5480"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14:paraId="005A4A8A" w14:textId="1EF371F1" w:rsidR="00E5684A" w:rsidRPr="00E5684A" w:rsidRDefault="00E5684A"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Requirements Validation</w:t>
            </w:r>
          </w:p>
        </w:tc>
        <w:tc>
          <w:tcPr>
            <w:tcW w:w="160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2EA4542"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b/>
                <w:bCs/>
                <w:color w:val="000000"/>
                <w:sz w:val="18"/>
                <w:szCs w:val="18"/>
              </w:rPr>
              <w:t xml:space="preserve">Requirements Validation: </w:t>
            </w:r>
            <w:r w:rsidRPr="00E5684A">
              <w:rPr>
                <w:rFonts w:ascii="Arial" w:eastAsia="Times New Roman" w:hAnsi="Arial" w:cs="Arial"/>
                <w:color w:val="000000"/>
                <w:sz w:val="18"/>
                <w:szCs w:val="18"/>
              </w:rPr>
              <w:b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through iv. shall equal 5% of the total cost for Part I</w:t>
            </w:r>
          </w:p>
        </w:tc>
        <w:tc>
          <w:tcPr>
            <w:tcW w:w="983"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06FC681"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B1EF657"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single" w:sz="4" w:space="0" w:color="auto"/>
              <w:left w:val="single" w:sz="8" w:space="0" w:color="auto"/>
              <w:bottom w:val="single" w:sz="8" w:space="0" w:color="000000"/>
              <w:right w:val="single" w:sz="8" w:space="0" w:color="auto"/>
            </w:tcBorders>
            <w:shd w:val="clear" w:color="000000" w:fill="FFFF00"/>
            <w:vAlign w:val="center"/>
            <w:hideMark/>
          </w:tcPr>
          <w:p w14:paraId="5DDD3947" w14:textId="77777777" w:rsidR="00E5684A" w:rsidRPr="00E5684A" w:rsidRDefault="00E5684A"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E5684A" w:rsidRPr="00E5684A" w14:paraId="5CE86957"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vAlign w:val="center"/>
            <w:hideMark/>
          </w:tcPr>
          <w:p w14:paraId="7BF1034C" w14:textId="11AD3098" w:rsidR="00E5684A" w:rsidRPr="00E5684A" w:rsidRDefault="00E5684A" w:rsidP="00274492">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00375C5C">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Develop a Requirements Validation Matrix</w:t>
            </w:r>
          </w:p>
        </w:tc>
        <w:tc>
          <w:tcPr>
            <w:tcW w:w="1607" w:type="dxa"/>
            <w:vMerge/>
            <w:tcBorders>
              <w:top w:val="nil"/>
              <w:left w:val="single" w:sz="8" w:space="0" w:color="auto"/>
              <w:bottom w:val="single" w:sz="8" w:space="0" w:color="000000"/>
              <w:right w:val="single" w:sz="8" w:space="0" w:color="auto"/>
            </w:tcBorders>
            <w:vAlign w:val="center"/>
            <w:hideMark/>
          </w:tcPr>
          <w:p w14:paraId="68186CB9"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C0FE7A0"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935A69C"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7A45A56E"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40E78978"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vAlign w:val="center"/>
            <w:hideMark/>
          </w:tcPr>
          <w:p w14:paraId="5B1E1C86" w14:textId="53915883" w:rsidR="00E5684A" w:rsidRPr="00E5684A" w:rsidRDefault="00E5684A" w:rsidP="00274492">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00375C5C">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Coordinate and facilitate Requirements gathering session(s)</w:t>
            </w:r>
          </w:p>
        </w:tc>
        <w:tc>
          <w:tcPr>
            <w:tcW w:w="1607" w:type="dxa"/>
            <w:vMerge/>
            <w:tcBorders>
              <w:top w:val="nil"/>
              <w:left w:val="single" w:sz="8" w:space="0" w:color="auto"/>
              <w:bottom w:val="single" w:sz="8" w:space="0" w:color="000000"/>
              <w:right w:val="single" w:sz="8" w:space="0" w:color="auto"/>
            </w:tcBorders>
            <w:vAlign w:val="center"/>
            <w:hideMark/>
          </w:tcPr>
          <w:p w14:paraId="2D392C6E"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56A331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6366C2B"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00E088AA"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7E443A4F"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vAlign w:val="center"/>
            <w:hideMark/>
          </w:tcPr>
          <w:p w14:paraId="0D91A4C7" w14:textId="4AA2688A" w:rsidR="00E5684A" w:rsidRPr="00E5684A" w:rsidRDefault="00E5684A" w:rsidP="00274492">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Formally demonstrate key features and functions</w:t>
            </w:r>
          </w:p>
        </w:tc>
        <w:tc>
          <w:tcPr>
            <w:tcW w:w="1607" w:type="dxa"/>
            <w:vMerge/>
            <w:tcBorders>
              <w:top w:val="nil"/>
              <w:left w:val="single" w:sz="8" w:space="0" w:color="auto"/>
              <w:bottom w:val="single" w:sz="8" w:space="0" w:color="000000"/>
              <w:right w:val="single" w:sz="8" w:space="0" w:color="auto"/>
            </w:tcBorders>
            <w:vAlign w:val="center"/>
            <w:hideMark/>
          </w:tcPr>
          <w:p w14:paraId="276B1F9D"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53A8A22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7617D0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42061444"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42A6D9FD"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1A7DDF17" w14:textId="09FD8664" w:rsidR="00E5684A" w:rsidRPr="00E5684A" w:rsidRDefault="00E5684A" w:rsidP="00274492">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a Requirements Traceability Matrix (RTM).</w:t>
            </w:r>
          </w:p>
        </w:tc>
        <w:tc>
          <w:tcPr>
            <w:tcW w:w="1607" w:type="dxa"/>
            <w:vMerge/>
            <w:tcBorders>
              <w:top w:val="nil"/>
              <w:left w:val="single" w:sz="8" w:space="0" w:color="auto"/>
              <w:bottom w:val="single" w:sz="8" w:space="0" w:color="000000"/>
              <w:right w:val="single" w:sz="8" w:space="0" w:color="auto"/>
            </w:tcBorders>
            <w:vAlign w:val="center"/>
            <w:hideMark/>
          </w:tcPr>
          <w:p w14:paraId="69E42887"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0F3C591"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2EF358C"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3DE62F06"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7BFAEBFC" w14:textId="77777777" w:rsidTr="002B194E">
        <w:trPr>
          <w:trHeight w:val="230"/>
        </w:trPr>
        <w:tc>
          <w:tcPr>
            <w:tcW w:w="5480"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14:paraId="16058C77" w14:textId="7F72F4A8" w:rsidR="00E5684A" w:rsidRPr="00E5684A" w:rsidRDefault="00E5684A"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Design and Configuration</w:t>
            </w:r>
          </w:p>
        </w:tc>
        <w:tc>
          <w:tcPr>
            <w:tcW w:w="16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EA64A1"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b/>
                <w:bCs/>
                <w:color w:val="000000"/>
                <w:sz w:val="18"/>
                <w:szCs w:val="18"/>
              </w:rPr>
              <w:t>Design and Configuration:</w:t>
            </w:r>
            <w:r w:rsidRPr="00E5684A">
              <w:rPr>
                <w:rFonts w:ascii="Arial" w:eastAsia="Times New Roman" w:hAnsi="Arial" w:cs="Arial"/>
                <w:color w:val="000000"/>
                <w:sz w:val="18"/>
                <w:szCs w:val="18"/>
              </w:rPr>
              <w:t xml:space="preserve"> </w:t>
            </w:r>
            <w:r w:rsidRPr="00E5684A">
              <w:rPr>
                <w:rFonts w:ascii="Arial" w:eastAsia="Times New Roman" w:hAnsi="Arial" w:cs="Arial"/>
                <w:color w:val="000000"/>
                <w:sz w:val="18"/>
                <w:szCs w:val="18"/>
              </w:rPr>
              <w:b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xml:space="preserve">. through viii. shall </w:t>
            </w:r>
            <w:r w:rsidRPr="00E5684A">
              <w:rPr>
                <w:rFonts w:ascii="Arial" w:eastAsia="Times New Roman" w:hAnsi="Arial" w:cs="Arial"/>
                <w:color w:val="000000"/>
                <w:sz w:val="18"/>
                <w:szCs w:val="18"/>
                <w:u w:val="single"/>
              </w:rPr>
              <w:t>equal</w:t>
            </w:r>
            <w:r w:rsidRPr="00E5684A">
              <w:rPr>
                <w:rFonts w:ascii="Arial" w:eastAsia="Times New Roman" w:hAnsi="Arial" w:cs="Arial"/>
                <w:color w:val="000000"/>
                <w:sz w:val="18"/>
                <w:szCs w:val="18"/>
              </w:rPr>
              <w:t xml:space="preserve"> </w:t>
            </w:r>
            <w:r w:rsidRPr="00E5684A">
              <w:rPr>
                <w:rFonts w:ascii="Arial" w:eastAsia="Times New Roman" w:hAnsi="Arial" w:cs="Arial"/>
                <w:b/>
                <w:bCs/>
                <w:color w:val="000000"/>
                <w:sz w:val="18"/>
                <w:szCs w:val="18"/>
              </w:rPr>
              <w:t>5%</w:t>
            </w:r>
            <w:r w:rsidRPr="00E5684A">
              <w:rPr>
                <w:rFonts w:ascii="Arial" w:eastAsia="Times New Roman" w:hAnsi="Arial" w:cs="Arial"/>
                <w:color w:val="000000"/>
                <w:sz w:val="18"/>
                <w:szCs w:val="18"/>
              </w:rPr>
              <w:t xml:space="preserve"> of the total cost for Part I</w:t>
            </w:r>
          </w:p>
        </w:tc>
        <w:tc>
          <w:tcPr>
            <w:tcW w:w="98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23658E"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FBD62B"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14542ACE" w14:textId="77777777" w:rsidR="00E5684A" w:rsidRPr="00E5684A" w:rsidRDefault="00E5684A"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E5684A" w:rsidRPr="00E5684A" w14:paraId="78CE7762"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643C29DE" w14:textId="20912F2A" w:rsidR="00E5684A" w:rsidRPr="00E5684A" w:rsidRDefault="00E5684A" w:rsidP="00E5684A">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Establish and utilize a deliverable review and acceptance Process;</w:t>
            </w:r>
          </w:p>
        </w:tc>
        <w:tc>
          <w:tcPr>
            <w:tcW w:w="1607" w:type="dxa"/>
            <w:vMerge/>
            <w:tcBorders>
              <w:top w:val="nil"/>
              <w:left w:val="single" w:sz="8" w:space="0" w:color="auto"/>
              <w:bottom w:val="single" w:sz="8" w:space="0" w:color="000000"/>
              <w:right w:val="single" w:sz="8" w:space="0" w:color="auto"/>
            </w:tcBorders>
            <w:vAlign w:val="center"/>
            <w:hideMark/>
          </w:tcPr>
          <w:p w14:paraId="731F0548"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81AA0FB"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09E808C"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5BB639A6"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1B2C580E"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3C6ED5A" w14:textId="5E1953E9"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Configure environments for Development, Testing, Training and Production;</w:t>
            </w:r>
          </w:p>
        </w:tc>
        <w:tc>
          <w:tcPr>
            <w:tcW w:w="1607" w:type="dxa"/>
            <w:vMerge/>
            <w:tcBorders>
              <w:top w:val="nil"/>
              <w:left w:val="single" w:sz="8" w:space="0" w:color="auto"/>
              <w:bottom w:val="single" w:sz="8" w:space="0" w:color="000000"/>
              <w:right w:val="single" w:sz="8" w:space="0" w:color="auto"/>
            </w:tcBorders>
            <w:vAlign w:val="center"/>
            <w:hideMark/>
          </w:tcPr>
          <w:p w14:paraId="218C6E30"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36BEEC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7EB3D268"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539BCDA0"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4A01533A"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0F3ADE44" w14:textId="1863B00D"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Complete Standard System Configuration;</w:t>
            </w:r>
          </w:p>
        </w:tc>
        <w:tc>
          <w:tcPr>
            <w:tcW w:w="1607" w:type="dxa"/>
            <w:vMerge/>
            <w:tcBorders>
              <w:top w:val="nil"/>
              <w:left w:val="single" w:sz="8" w:space="0" w:color="auto"/>
              <w:bottom w:val="single" w:sz="8" w:space="0" w:color="000000"/>
              <w:right w:val="single" w:sz="8" w:space="0" w:color="auto"/>
            </w:tcBorders>
            <w:vAlign w:val="center"/>
            <w:hideMark/>
          </w:tcPr>
          <w:p w14:paraId="606D8DA0"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65DF126F"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39D307F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FE547D3"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24B0A2B6"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FE2AF5D" w14:textId="2D98B92C"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Assist the State with configuration of system;</w:t>
            </w:r>
          </w:p>
        </w:tc>
        <w:tc>
          <w:tcPr>
            <w:tcW w:w="1607" w:type="dxa"/>
            <w:vMerge/>
            <w:tcBorders>
              <w:top w:val="nil"/>
              <w:left w:val="single" w:sz="8" w:space="0" w:color="auto"/>
              <w:bottom w:val="single" w:sz="8" w:space="0" w:color="000000"/>
              <w:right w:val="single" w:sz="8" w:space="0" w:color="auto"/>
            </w:tcBorders>
            <w:vAlign w:val="center"/>
            <w:hideMark/>
          </w:tcPr>
          <w:p w14:paraId="266E4DB7"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0A83188"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7F811641"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163FB287"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591D1263"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75EE667" w14:textId="57049510"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Assist the State with user role determination;</w:t>
            </w:r>
          </w:p>
        </w:tc>
        <w:tc>
          <w:tcPr>
            <w:tcW w:w="1607" w:type="dxa"/>
            <w:vMerge/>
            <w:tcBorders>
              <w:top w:val="nil"/>
              <w:left w:val="single" w:sz="8" w:space="0" w:color="auto"/>
              <w:bottom w:val="single" w:sz="8" w:space="0" w:color="000000"/>
              <w:right w:val="single" w:sz="8" w:space="0" w:color="auto"/>
            </w:tcBorders>
            <w:vAlign w:val="center"/>
            <w:hideMark/>
          </w:tcPr>
          <w:p w14:paraId="7EB9BF6D"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36F1B9C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7270C07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A945F68"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7FC12B42"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4B575899" w14:textId="16E24775"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Infrastructure plan;</w:t>
            </w:r>
          </w:p>
        </w:tc>
        <w:tc>
          <w:tcPr>
            <w:tcW w:w="1607" w:type="dxa"/>
            <w:vMerge/>
            <w:tcBorders>
              <w:top w:val="nil"/>
              <w:left w:val="single" w:sz="8" w:space="0" w:color="auto"/>
              <w:bottom w:val="single" w:sz="8" w:space="0" w:color="000000"/>
              <w:right w:val="single" w:sz="8" w:space="0" w:color="auto"/>
            </w:tcBorders>
            <w:vAlign w:val="center"/>
            <w:hideMark/>
          </w:tcPr>
          <w:p w14:paraId="70EED05A"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4BC06AE"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C590FF7"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4FC62689"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45B7E585"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0A58CD9" w14:textId="46EB6985"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system security plan; and</w:t>
            </w:r>
          </w:p>
        </w:tc>
        <w:tc>
          <w:tcPr>
            <w:tcW w:w="1607" w:type="dxa"/>
            <w:vMerge/>
            <w:tcBorders>
              <w:top w:val="nil"/>
              <w:left w:val="single" w:sz="8" w:space="0" w:color="auto"/>
              <w:bottom w:val="single" w:sz="8" w:space="0" w:color="000000"/>
              <w:right w:val="single" w:sz="8" w:space="0" w:color="auto"/>
            </w:tcBorders>
            <w:vAlign w:val="center"/>
            <w:hideMark/>
          </w:tcPr>
          <w:p w14:paraId="5A191CB3"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06EDDE4"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84325A9"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13086FDB"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4D928CED" w14:textId="77777777" w:rsidTr="00D7288F">
        <w:trPr>
          <w:trHeight w:val="466"/>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AED0BAA" w14:textId="74C9F347"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viii</w:t>
            </w:r>
            <w:proofErr w:type="gramStart"/>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Obtain</w:t>
            </w:r>
            <w:proofErr w:type="gramEnd"/>
            <w:r w:rsidRPr="00E5684A">
              <w:rPr>
                <w:rFonts w:ascii="Arial" w:eastAsia="Times New Roman" w:hAnsi="Arial" w:cs="Arial"/>
                <w:color w:val="000000"/>
                <w:sz w:val="18"/>
                <w:szCs w:val="18"/>
              </w:rPr>
              <w:t xml:space="preserve"> acceptance from the State on Design and System.</w:t>
            </w:r>
          </w:p>
        </w:tc>
        <w:tc>
          <w:tcPr>
            <w:tcW w:w="1607" w:type="dxa"/>
            <w:vMerge/>
            <w:tcBorders>
              <w:top w:val="nil"/>
              <w:left w:val="single" w:sz="8" w:space="0" w:color="auto"/>
              <w:bottom w:val="single" w:sz="4" w:space="0" w:color="auto"/>
              <w:right w:val="single" w:sz="8" w:space="0" w:color="auto"/>
            </w:tcBorders>
            <w:vAlign w:val="center"/>
            <w:hideMark/>
          </w:tcPr>
          <w:p w14:paraId="32E54543"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4" w:space="0" w:color="auto"/>
              <w:right w:val="single" w:sz="8" w:space="0" w:color="auto"/>
            </w:tcBorders>
            <w:vAlign w:val="center"/>
            <w:hideMark/>
          </w:tcPr>
          <w:p w14:paraId="209EE047"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4" w:space="0" w:color="auto"/>
              <w:right w:val="single" w:sz="8" w:space="0" w:color="auto"/>
            </w:tcBorders>
            <w:vAlign w:val="center"/>
            <w:hideMark/>
          </w:tcPr>
          <w:p w14:paraId="0A0EBB78"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4" w:space="0" w:color="auto"/>
              <w:right w:val="single" w:sz="8" w:space="0" w:color="auto"/>
            </w:tcBorders>
            <w:vAlign w:val="center"/>
            <w:hideMark/>
          </w:tcPr>
          <w:p w14:paraId="723A9C7E" w14:textId="77777777" w:rsidR="00E5684A" w:rsidRPr="00E5684A" w:rsidRDefault="00E5684A" w:rsidP="00E5684A">
            <w:pPr>
              <w:spacing w:after="0" w:line="240" w:lineRule="auto"/>
              <w:rPr>
                <w:rFonts w:ascii="Arial" w:eastAsia="Times New Roman" w:hAnsi="Arial" w:cs="Arial"/>
                <w:color w:val="000000"/>
              </w:rPr>
            </w:pPr>
          </w:p>
        </w:tc>
      </w:tr>
      <w:tr w:rsidR="00D7288F" w:rsidRPr="00E5684A" w14:paraId="1E390491" w14:textId="77777777" w:rsidTr="006F68D0">
        <w:trPr>
          <w:trHeight w:val="251"/>
        </w:trPr>
        <w:tc>
          <w:tcPr>
            <w:tcW w:w="111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6726927" w14:textId="1626DBD5" w:rsidR="00D7288F" w:rsidRPr="00E5684A" w:rsidRDefault="00D7288F" w:rsidP="00D7288F">
            <w:pPr>
              <w:spacing w:after="0" w:line="240" w:lineRule="auto"/>
              <w:jc w:val="center"/>
              <w:rPr>
                <w:rFonts w:ascii="Arial" w:eastAsia="Times New Roman" w:hAnsi="Arial" w:cs="Arial"/>
                <w:color w:val="000000"/>
              </w:rPr>
            </w:pPr>
            <w:r w:rsidRPr="00D7288F">
              <w:rPr>
                <w:rFonts w:ascii="Arial" w:eastAsia="Times New Roman" w:hAnsi="Arial" w:cs="Arial"/>
                <w:color w:val="000000"/>
                <w:sz w:val="20"/>
                <w:szCs w:val="20"/>
              </w:rPr>
              <w:t>Part I Continued in next page</w:t>
            </w:r>
          </w:p>
        </w:tc>
      </w:tr>
      <w:tr w:rsidR="00C833AA" w:rsidRPr="00E5684A" w14:paraId="5AA3C667" w14:textId="77777777" w:rsidTr="00D7288F">
        <w:trPr>
          <w:trHeight w:val="230"/>
        </w:trPr>
        <w:tc>
          <w:tcPr>
            <w:tcW w:w="54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A354362" w14:textId="1FBBB747" w:rsidR="00E5684A" w:rsidRPr="00E5684A" w:rsidRDefault="00E5684A"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lastRenderedPageBreak/>
              <w:t>Development and Testing</w:t>
            </w:r>
          </w:p>
        </w:tc>
        <w:tc>
          <w:tcPr>
            <w:tcW w:w="160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866AD91"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Development and Testing: </w:t>
            </w:r>
            <w:r w:rsidRPr="00E5684A">
              <w:rPr>
                <w:rFonts w:ascii="Arial" w:eastAsia="Times New Roman" w:hAnsi="Arial" w:cs="Arial"/>
                <w:b/>
                <w:bCs/>
                <w:color w:val="000000"/>
                <w:sz w:val="18"/>
                <w:szCs w:val="18"/>
              </w:rPr>
              <w:br/>
            </w:r>
            <w:r w:rsidRPr="00E5684A">
              <w:rPr>
                <w:rFonts w:ascii="Arial" w:eastAsia="Times New Roman" w:hAnsi="Arial" w:cs="Arial"/>
                <w:color w:val="000000"/>
                <w:sz w:val="18"/>
                <w:szCs w:val="18"/>
              </w:rP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through viii. shall equal 10% of the total cost for Part I</w:t>
            </w:r>
          </w:p>
        </w:tc>
        <w:tc>
          <w:tcPr>
            <w:tcW w:w="98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61D5889"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EDA56D6"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single" w:sz="4" w:space="0" w:color="auto"/>
              <w:left w:val="single" w:sz="8" w:space="0" w:color="auto"/>
              <w:bottom w:val="single" w:sz="8" w:space="0" w:color="000000"/>
              <w:right w:val="single" w:sz="8" w:space="0" w:color="auto"/>
            </w:tcBorders>
            <w:shd w:val="clear" w:color="000000" w:fill="FFFF00"/>
            <w:vAlign w:val="center"/>
            <w:hideMark/>
          </w:tcPr>
          <w:p w14:paraId="59422C21" w14:textId="77777777" w:rsidR="00E5684A" w:rsidRPr="00E5684A" w:rsidRDefault="00E5684A"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E5684A" w:rsidRPr="00E5684A" w14:paraId="2510D2C7"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57FF4425" w14:textId="0359EC9D" w:rsidR="00E5684A" w:rsidRPr="00E5684A" w:rsidRDefault="00E5684A" w:rsidP="00E5684A">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Complete all necessary custom development;</w:t>
            </w:r>
          </w:p>
        </w:tc>
        <w:tc>
          <w:tcPr>
            <w:tcW w:w="1607" w:type="dxa"/>
            <w:vMerge/>
            <w:tcBorders>
              <w:top w:val="nil"/>
              <w:left w:val="single" w:sz="8" w:space="0" w:color="auto"/>
              <w:bottom w:val="single" w:sz="8" w:space="0" w:color="000000"/>
              <w:right w:val="single" w:sz="8" w:space="0" w:color="auto"/>
            </w:tcBorders>
            <w:vAlign w:val="center"/>
            <w:hideMark/>
          </w:tcPr>
          <w:p w14:paraId="76E61A67"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48FCEE3"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4C00C2D7"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543F8CFE"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237B14F2"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1172E25B" w14:textId="0B541D03"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Complete all necessary reports;</w:t>
            </w:r>
          </w:p>
        </w:tc>
        <w:tc>
          <w:tcPr>
            <w:tcW w:w="1607" w:type="dxa"/>
            <w:vMerge/>
            <w:tcBorders>
              <w:top w:val="nil"/>
              <w:left w:val="single" w:sz="8" w:space="0" w:color="auto"/>
              <w:bottom w:val="single" w:sz="8" w:space="0" w:color="000000"/>
              <w:right w:val="single" w:sz="8" w:space="0" w:color="auto"/>
            </w:tcBorders>
            <w:vAlign w:val="center"/>
            <w:hideMark/>
          </w:tcPr>
          <w:p w14:paraId="7F626A29"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D8FB46E"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D09E4D0"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4F9BB4FC"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2C8D834E"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43DF42E2" w14:textId="34E9A1B5"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Complete all necessary Integrations (Interfaces, Imports, and Exports);</w:t>
            </w:r>
          </w:p>
        </w:tc>
        <w:tc>
          <w:tcPr>
            <w:tcW w:w="1607" w:type="dxa"/>
            <w:vMerge/>
            <w:tcBorders>
              <w:top w:val="nil"/>
              <w:left w:val="single" w:sz="8" w:space="0" w:color="auto"/>
              <w:bottom w:val="single" w:sz="8" w:space="0" w:color="000000"/>
              <w:right w:val="single" w:sz="8" w:space="0" w:color="auto"/>
            </w:tcBorders>
            <w:vAlign w:val="center"/>
            <w:hideMark/>
          </w:tcPr>
          <w:p w14:paraId="6715B011"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46105F7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7D2AD8D4"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FCD283C"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1A005B98"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4BF30467" w14:textId="0CAC0946"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 xml:space="preserve">Develop a Testing Plan; </w:t>
            </w:r>
          </w:p>
        </w:tc>
        <w:tc>
          <w:tcPr>
            <w:tcW w:w="1607" w:type="dxa"/>
            <w:vMerge/>
            <w:tcBorders>
              <w:top w:val="nil"/>
              <w:left w:val="single" w:sz="8" w:space="0" w:color="auto"/>
              <w:bottom w:val="single" w:sz="8" w:space="0" w:color="000000"/>
              <w:right w:val="single" w:sz="8" w:space="0" w:color="auto"/>
            </w:tcBorders>
            <w:vAlign w:val="center"/>
            <w:hideMark/>
          </w:tcPr>
          <w:p w14:paraId="44FCBEAE"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F2BFC31"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4576BB9E"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770871BD"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16BEB1D7"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1AC69A7B" w14:textId="3EEC871B"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Execute and evaluate Testing;</w:t>
            </w:r>
          </w:p>
        </w:tc>
        <w:tc>
          <w:tcPr>
            <w:tcW w:w="1607" w:type="dxa"/>
            <w:vMerge/>
            <w:tcBorders>
              <w:top w:val="nil"/>
              <w:left w:val="single" w:sz="8" w:space="0" w:color="auto"/>
              <w:bottom w:val="single" w:sz="8" w:space="0" w:color="000000"/>
              <w:right w:val="single" w:sz="8" w:space="0" w:color="auto"/>
            </w:tcBorders>
            <w:vAlign w:val="center"/>
            <w:hideMark/>
          </w:tcPr>
          <w:p w14:paraId="5021265E"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2C9BB24"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301D297F"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9CDC9AC"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1D6CF726"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CB93D3A" w14:textId="30337243"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Document Testing Results;</w:t>
            </w:r>
          </w:p>
        </w:tc>
        <w:tc>
          <w:tcPr>
            <w:tcW w:w="1607" w:type="dxa"/>
            <w:vMerge/>
            <w:tcBorders>
              <w:top w:val="nil"/>
              <w:left w:val="single" w:sz="8" w:space="0" w:color="auto"/>
              <w:bottom w:val="single" w:sz="8" w:space="0" w:color="000000"/>
              <w:right w:val="single" w:sz="8" w:space="0" w:color="auto"/>
            </w:tcBorders>
            <w:vAlign w:val="center"/>
            <w:hideMark/>
          </w:tcPr>
          <w:p w14:paraId="596EB5C8"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740A01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54A2B1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19639C39"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5F3AEA21"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7852285F" w14:textId="1AB02D34"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Assist the State with User Acceptance Testing (UAT); and</w:t>
            </w:r>
          </w:p>
        </w:tc>
        <w:tc>
          <w:tcPr>
            <w:tcW w:w="1607" w:type="dxa"/>
            <w:vMerge/>
            <w:tcBorders>
              <w:top w:val="nil"/>
              <w:left w:val="single" w:sz="8" w:space="0" w:color="auto"/>
              <w:bottom w:val="single" w:sz="8" w:space="0" w:color="000000"/>
              <w:right w:val="single" w:sz="8" w:space="0" w:color="auto"/>
            </w:tcBorders>
            <w:vAlign w:val="center"/>
            <w:hideMark/>
          </w:tcPr>
          <w:p w14:paraId="02E3ADDD"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391B9BE"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388FB2A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7BC56830"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34B65396" w14:textId="77777777" w:rsidTr="00C833AA">
        <w:trPr>
          <w:trHeight w:val="242"/>
        </w:trPr>
        <w:tc>
          <w:tcPr>
            <w:tcW w:w="5480" w:type="dxa"/>
            <w:tcBorders>
              <w:top w:val="nil"/>
              <w:left w:val="single" w:sz="8" w:space="0" w:color="auto"/>
              <w:bottom w:val="nil"/>
              <w:right w:val="single" w:sz="8" w:space="0" w:color="auto"/>
            </w:tcBorders>
            <w:shd w:val="clear" w:color="auto" w:fill="auto"/>
            <w:noWrap/>
            <w:vAlign w:val="center"/>
            <w:hideMark/>
          </w:tcPr>
          <w:p w14:paraId="7234D505" w14:textId="67DA42C2"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Obtain acceptance from the State on Testing Results</w:t>
            </w:r>
          </w:p>
        </w:tc>
        <w:tc>
          <w:tcPr>
            <w:tcW w:w="1607" w:type="dxa"/>
            <w:vMerge/>
            <w:tcBorders>
              <w:top w:val="nil"/>
              <w:left w:val="single" w:sz="8" w:space="0" w:color="auto"/>
              <w:bottom w:val="single" w:sz="8" w:space="0" w:color="000000"/>
              <w:right w:val="single" w:sz="8" w:space="0" w:color="auto"/>
            </w:tcBorders>
            <w:vAlign w:val="center"/>
            <w:hideMark/>
          </w:tcPr>
          <w:p w14:paraId="6FDD0345"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CD361FC"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2462B406"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79A11BD9" w14:textId="77777777" w:rsidR="00E5684A" w:rsidRPr="00E5684A" w:rsidRDefault="00E5684A" w:rsidP="00E5684A">
            <w:pPr>
              <w:spacing w:after="0" w:line="240" w:lineRule="auto"/>
              <w:rPr>
                <w:rFonts w:ascii="Arial" w:eastAsia="Times New Roman" w:hAnsi="Arial" w:cs="Arial"/>
                <w:color w:val="000000"/>
              </w:rPr>
            </w:pPr>
          </w:p>
        </w:tc>
      </w:tr>
      <w:tr w:rsidR="00C833AA" w:rsidRPr="00E5684A" w14:paraId="307F4F1B" w14:textId="77777777" w:rsidTr="002B194E">
        <w:trPr>
          <w:trHeight w:val="369"/>
        </w:trPr>
        <w:tc>
          <w:tcPr>
            <w:tcW w:w="548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1B16FCB" w14:textId="6599CE2A" w:rsidR="00E5684A" w:rsidRPr="00E5684A" w:rsidRDefault="00E5684A"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Data/File Conversion and Migration</w:t>
            </w: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1F1A9178"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Data/File Migration: </w:t>
            </w:r>
            <w:r w:rsidRPr="00E5684A">
              <w:rPr>
                <w:rFonts w:ascii="Arial" w:eastAsia="Times New Roman" w:hAnsi="Arial" w:cs="Arial"/>
                <w:b/>
                <w:bCs/>
                <w:color w:val="000000"/>
                <w:sz w:val="18"/>
                <w:szCs w:val="18"/>
              </w:rPr>
              <w:br/>
            </w:r>
            <w:r w:rsidRPr="00E5684A">
              <w:rPr>
                <w:rFonts w:ascii="Arial" w:eastAsia="Times New Roman" w:hAnsi="Arial" w:cs="Arial"/>
                <w:color w:val="000000"/>
                <w:sz w:val="18"/>
                <w:szCs w:val="18"/>
              </w:rP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through v. shall equal 5% of the total cost for Part I</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594B7073"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25CD09"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 xml:space="preserve">                                                                                                                                                                                                                                                                                                                                   Each</w:t>
            </w:r>
          </w:p>
        </w:tc>
        <w:tc>
          <w:tcPr>
            <w:tcW w:w="1973"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4B37A344" w14:textId="77777777" w:rsidR="00E5684A" w:rsidRPr="00E5684A" w:rsidRDefault="00E5684A"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E5684A" w:rsidRPr="00E5684A" w14:paraId="12AAA4AC"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1F0A8BC3" w14:textId="3B3FECE9" w:rsidR="00E5684A" w:rsidRPr="00E5684A" w:rsidRDefault="00E5684A" w:rsidP="00E5684A">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00A74301">
              <w:rPr>
                <w:rFonts w:ascii="Arial" w:eastAsia="Times New Roman" w:hAnsi="Arial" w:cs="Arial"/>
                <w:color w:val="000000"/>
                <w:sz w:val="18"/>
                <w:szCs w:val="18"/>
              </w:rPr>
              <w:t xml:space="preserve">. </w:t>
            </w:r>
            <w:r w:rsidRPr="00E5684A">
              <w:rPr>
                <w:rFonts w:ascii="Times New Roman" w:eastAsia="Times New Roman" w:hAnsi="Times New Roman" w:cs="Times New Roman"/>
                <w:color w:val="000000"/>
                <w:sz w:val="14"/>
                <w:szCs w:val="14"/>
              </w:rPr>
              <w:t> </w:t>
            </w:r>
            <w:r w:rsidR="00375C5C">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Develop a Data/File Conversion and Migration Plan;</w:t>
            </w:r>
          </w:p>
        </w:tc>
        <w:tc>
          <w:tcPr>
            <w:tcW w:w="1607" w:type="dxa"/>
            <w:vMerge/>
            <w:tcBorders>
              <w:top w:val="nil"/>
              <w:left w:val="single" w:sz="8" w:space="0" w:color="auto"/>
              <w:bottom w:val="single" w:sz="8" w:space="0" w:color="000000"/>
              <w:right w:val="single" w:sz="8" w:space="0" w:color="auto"/>
            </w:tcBorders>
            <w:vAlign w:val="center"/>
            <w:hideMark/>
          </w:tcPr>
          <w:p w14:paraId="72A08038"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263D00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1A30040B"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3F17E4A0"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16BAF872"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77C0618" w14:textId="1E7077B8"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00A74301">
              <w:rPr>
                <w:rFonts w:ascii="Arial" w:eastAsia="Times New Roman" w:hAnsi="Arial" w:cs="Arial"/>
                <w:color w:val="000000"/>
                <w:sz w:val="18"/>
                <w:szCs w:val="18"/>
              </w:rPr>
              <w:t xml:space="preserve">. </w:t>
            </w:r>
            <w:r w:rsidR="00375C5C">
              <w:rPr>
                <w:rFonts w:ascii="Arial" w:eastAsia="Times New Roman" w:hAnsi="Arial" w:cs="Arial"/>
                <w:color w:val="000000"/>
                <w:sz w:val="18"/>
                <w:szCs w:val="18"/>
              </w:rPr>
              <w:t xml:space="preserve"> </w:t>
            </w:r>
            <w:r w:rsidRPr="00E5684A">
              <w:rPr>
                <w:rFonts w:ascii="Arial" w:eastAsia="Times New Roman" w:hAnsi="Arial" w:cs="Arial"/>
                <w:color w:val="000000"/>
                <w:sz w:val="18"/>
                <w:szCs w:val="18"/>
              </w:rPr>
              <w:t>Develop a Conversion Mapping Guide;</w:t>
            </w:r>
          </w:p>
        </w:tc>
        <w:tc>
          <w:tcPr>
            <w:tcW w:w="1607" w:type="dxa"/>
            <w:vMerge/>
            <w:tcBorders>
              <w:top w:val="nil"/>
              <w:left w:val="single" w:sz="8" w:space="0" w:color="auto"/>
              <w:bottom w:val="single" w:sz="8" w:space="0" w:color="000000"/>
              <w:right w:val="single" w:sz="8" w:space="0" w:color="auto"/>
            </w:tcBorders>
            <w:vAlign w:val="center"/>
            <w:hideMark/>
          </w:tcPr>
          <w:p w14:paraId="2C02959F"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A32B280"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5F6CC1E"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80158DD"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65CDCC83"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1DD9DEF2" w14:textId="5BAD95D9"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xml:space="preserve"> </w:t>
            </w:r>
            <w:r w:rsidR="00375C5C">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Perform the Data/File Conversion and Migration;</w:t>
            </w:r>
          </w:p>
        </w:tc>
        <w:tc>
          <w:tcPr>
            <w:tcW w:w="1607" w:type="dxa"/>
            <w:vMerge/>
            <w:tcBorders>
              <w:top w:val="nil"/>
              <w:left w:val="single" w:sz="8" w:space="0" w:color="auto"/>
              <w:bottom w:val="single" w:sz="8" w:space="0" w:color="000000"/>
              <w:right w:val="single" w:sz="8" w:space="0" w:color="auto"/>
            </w:tcBorders>
            <w:vAlign w:val="center"/>
            <w:hideMark/>
          </w:tcPr>
          <w:p w14:paraId="4A4A9FDD"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BE3B2BC"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94C9AC8"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ADAC53E"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25A23E0F"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32BBA7F" w14:textId="334C29F9"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00A74301">
              <w:rPr>
                <w:rFonts w:ascii="Arial" w:eastAsia="Times New Roman" w:hAnsi="Arial" w:cs="Arial"/>
                <w:color w:val="000000"/>
                <w:sz w:val="18"/>
                <w:szCs w:val="18"/>
              </w:rPr>
              <w:t xml:space="preserve"> </w:t>
            </w:r>
            <w:r w:rsidRPr="00E5684A">
              <w:rPr>
                <w:rFonts w:ascii="Arial" w:eastAsia="Times New Roman" w:hAnsi="Arial" w:cs="Arial"/>
                <w:color w:val="000000"/>
                <w:sz w:val="18"/>
                <w:szCs w:val="18"/>
              </w:rPr>
              <w:t xml:space="preserve">Provide a Data/File Conversion and Migration Results Report; </w:t>
            </w:r>
          </w:p>
        </w:tc>
        <w:tc>
          <w:tcPr>
            <w:tcW w:w="1607" w:type="dxa"/>
            <w:vMerge/>
            <w:tcBorders>
              <w:top w:val="nil"/>
              <w:left w:val="single" w:sz="8" w:space="0" w:color="auto"/>
              <w:bottom w:val="single" w:sz="8" w:space="0" w:color="000000"/>
              <w:right w:val="single" w:sz="8" w:space="0" w:color="auto"/>
            </w:tcBorders>
            <w:vAlign w:val="center"/>
            <w:hideMark/>
          </w:tcPr>
          <w:p w14:paraId="5F9E6C1B"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5BA63D12"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1381BFA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73A1EA31" w14:textId="77777777" w:rsidR="00E5684A" w:rsidRPr="00E5684A" w:rsidRDefault="00E5684A" w:rsidP="00E5684A">
            <w:pPr>
              <w:spacing w:after="0" w:line="240" w:lineRule="auto"/>
              <w:rPr>
                <w:rFonts w:ascii="Arial" w:eastAsia="Times New Roman" w:hAnsi="Arial" w:cs="Arial"/>
                <w:color w:val="000000"/>
              </w:rPr>
            </w:pPr>
          </w:p>
        </w:tc>
      </w:tr>
      <w:tr w:rsidR="00E5684A" w:rsidRPr="00E5684A" w14:paraId="0BE42E8C" w14:textId="77777777" w:rsidTr="00C833AA">
        <w:trPr>
          <w:trHeight w:val="242"/>
        </w:trPr>
        <w:tc>
          <w:tcPr>
            <w:tcW w:w="5480" w:type="dxa"/>
            <w:tcBorders>
              <w:top w:val="nil"/>
              <w:left w:val="single" w:sz="8" w:space="0" w:color="auto"/>
              <w:bottom w:val="nil"/>
              <w:right w:val="single" w:sz="8" w:space="0" w:color="auto"/>
            </w:tcBorders>
            <w:shd w:val="clear" w:color="auto" w:fill="auto"/>
            <w:noWrap/>
            <w:vAlign w:val="center"/>
            <w:hideMark/>
          </w:tcPr>
          <w:p w14:paraId="5C337A6C" w14:textId="2D5A9507" w:rsidR="00E5684A" w:rsidRPr="00E5684A" w:rsidRDefault="00E5684A"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w:t>
            </w:r>
            <w:r w:rsidRPr="00E5684A">
              <w:rPr>
                <w:rFonts w:ascii="Times New Roman" w:eastAsia="Times New Roman" w:hAnsi="Times New Roman" w:cs="Times New Roman"/>
                <w:color w:val="000000"/>
                <w:sz w:val="14"/>
                <w:szCs w:val="14"/>
              </w:rPr>
              <w:t> </w:t>
            </w:r>
            <w:r w:rsidR="00375C5C">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Obtain acceptance from the State on Data/File Conversion and Migration Results.</w:t>
            </w:r>
          </w:p>
        </w:tc>
        <w:tc>
          <w:tcPr>
            <w:tcW w:w="1607" w:type="dxa"/>
            <w:vMerge/>
            <w:tcBorders>
              <w:top w:val="nil"/>
              <w:left w:val="single" w:sz="8" w:space="0" w:color="auto"/>
              <w:bottom w:val="single" w:sz="8" w:space="0" w:color="000000"/>
              <w:right w:val="single" w:sz="8" w:space="0" w:color="auto"/>
            </w:tcBorders>
            <w:vAlign w:val="center"/>
            <w:hideMark/>
          </w:tcPr>
          <w:p w14:paraId="3DEC6B2F" w14:textId="77777777" w:rsidR="00E5684A" w:rsidRPr="00E5684A" w:rsidRDefault="00E5684A" w:rsidP="00E5684A">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31D8BDC5"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62F50448" w14:textId="77777777" w:rsidR="00E5684A" w:rsidRPr="00E5684A" w:rsidRDefault="00E5684A" w:rsidP="00E5684A">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CB23690" w14:textId="77777777" w:rsidR="00E5684A" w:rsidRPr="00E5684A" w:rsidRDefault="00E5684A" w:rsidP="00E5684A">
            <w:pPr>
              <w:spacing w:after="0" w:line="240" w:lineRule="auto"/>
              <w:rPr>
                <w:rFonts w:ascii="Arial" w:eastAsia="Times New Roman" w:hAnsi="Arial" w:cs="Arial"/>
                <w:color w:val="000000"/>
              </w:rPr>
            </w:pPr>
          </w:p>
        </w:tc>
      </w:tr>
      <w:tr w:rsidR="00C960DD" w:rsidRPr="00E5684A" w14:paraId="423BF4C3" w14:textId="77777777" w:rsidTr="00581D8D">
        <w:trPr>
          <w:trHeight w:val="230"/>
        </w:trPr>
        <w:tc>
          <w:tcPr>
            <w:tcW w:w="548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BDA6AA1" w14:textId="11205078" w:rsidR="00C960DD" w:rsidRPr="00E5684A" w:rsidRDefault="00C960DD"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Training</w:t>
            </w: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15397E0E" w14:textId="77777777" w:rsidR="00C960DD" w:rsidRPr="00E5684A" w:rsidRDefault="00C960DD"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b/>
                <w:bCs/>
                <w:color w:val="000000"/>
                <w:sz w:val="18"/>
                <w:szCs w:val="18"/>
              </w:rPr>
              <w:t xml:space="preserve"> Training:</w:t>
            </w:r>
            <w:r w:rsidRPr="00E5684A">
              <w:rPr>
                <w:rFonts w:ascii="Arial" w:eastAsia="Times New Roman" w:hAnsi="Arial" w:cs="Arial"/>
                <w:color w:val="000000"/>
                <w:sz w:val="18"/>
                <w:szCs w:val="18"/>
              </w:rPr>
              <w:t xml:space="preserve"> </w:t>
            </w:r>
            <w:r w:rsidRPr="00E5684A">
              <w:rPr>
                <w:rFonts w:ascii="Arial" w:eastAsia="Times New Roman" w:hAnsi="Arial" w:cs="Arial"/>
                <w:color w:val="000000"/>
                <w:sz w:val="18"/>
                <w:szCs w:val="18"/>
              </w:rPr>
              <w:b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xml:space="preserve">. through iv. shall equal 5% of the total cost for Part I </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59A59136" w14:textId="77777777" w:rsidR="00C960DD" w:rsidRPr="00E5684A" w:rsidRDefault="00C960DD"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C0B250" w14:textId="77777777" w:rsidR="00C960DD" w:rsidRPr="00E5684A" w:rsidRDefault="00C960DD"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nil"/>
              <w:left w:val="nil"/>
              <w:right w:val="single" w:sz="8" w:space="0" w:color="auto"/>
            </w:tcBorders>
            <w:shd w:val="clear" w:color="000000" w:fill="FFFF00"/>
            <w:vAlign w:val="center"/>
            <w:hideMark/>
          </w:tcPr>
          <w:p w14:paraId="3A9A42C2" w14:textId="77777777" w:rsidR="00C960DD" w:rsidRPr="00E5684A" w:rsidRDefault="00C960DD"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p w14:paraId="4AFFE1AB" w14:textId="77777777" w:rsidR="00C960DD" w:rsidRPr="00E5684A" w:rsidRDefault="00C960DD" w:rsidP="00E5684A">
            <w:pPr>
              <w:spacing w:after="0" w:line="240" w:lineRule="auto"/>
              <w:jc w:val="center"/>
              <w:rPr>
                <w:rFonts w:ascii="Aptos" w:eastAsia="Times New Roman" w:hAnsi="Aptos" w:cs="Calibri"/>
                <w:color w:val="000000"/>
              </w:rPr>
            </w:pPr>
            <w:r w:rsidRPr="00E5684A">
              <w:rPr>
                <w:rFonts w:ascii="Aptos" w:eastAsia="Times New Roman" w:hAnsi="Aptos" w:cs="Calibri"/>
                <w:color w:val="000000"/>
              </w:rPr>
              <w:t xml:space="preserve">                                                                                                                                                                                                                  </w:t>
            </w:r>
          </w:p>
          <w:p w14:paraId="55814B1D" w14:textId="77777777" w:rsidR="00C960DD" w:rsidRPr="00E5684A" w:rsidRDefault="00C960DD" w:rsidP="00E5684A">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5C2B8A40" w14:textId="77777777" w:rsidR="00C960DD" w:rsidRPr="00E5684A" w:rsidRDefault="00C960DD" w:rsidP="00E5684A">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5E857DE7" w14:textId="0D63969D" w:rsidR="00C960DD" w:rsidRPr="00E5684A" w:rsidRDefault="00C960DD" w:rsidP="00E5684A">
            <w:pPr>
              <w:spacing w:after="0" w:line="240" w:lineRule="auto"/>
              <w:rPr>
                <w:rFonts w:ascii="Arial" w:eastAsia="Times New Roman" w:hAnsi="Arial" w:cs="Arial"/>
                <w:color w:val="000000"/>
              </w:rPr>
            </w:pPr>
            <w:r w:rsidRPr="00E5684A">
              <w:rPr>
                <w:rFonts w:ascii="Calibri" w:eastAsia="Times New Roman" w:hAnsi="Calibri" w:cs="Calibri"/>
                <w:color w:val="000000"/>
              </w:rPr>
              <w:t> </w:t>
            </w:r>
          </w:p>
        </w:tc>
      </w:tr>
      <w:tr w:rsidR="00C960DD" w:rsidRPr="00E5684A" w14:paraId="05B8046F" w14:textId="77777777" w:rsidTr="00581D8D">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1129C19F" w14:textId="1064C0CD" w:rsidR="00C960DD" w:rsidRPr="00E5684A" w:rsidRDefault="00C960DD" w:rsidP="00E5684A">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Develop Training materials;</w:t>
            </w:r>
          </w:p>
        </w:tc>
        <w:tc>
          <w:tcPr>
            <w:tcW w:w="1607" w:type="dxa"/>
            <w:vMerge/>
            <w:tcBorders>
              <w:top w:val="nil"/>
              <w:left w:val="single" w:sz="8" w:space="0" w:color="auto"/>
              <w:bottom w:val="single" w:sz="8" w:space="0" w:color="000000"/>
              <w:right w:val="single" w:sz="8" w:space="0" w:color="auto"/>
            </w:tcBorders>
            <w:vAlign w:val="center"/>
            <w:hideMark/>
          </w:tcPr>
          <w:p w14:paraId="09F5B001"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316DD587"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DA57A9A"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vAlign w:val="center"/>
            <w:hideMark/>
          </w:tcPr>
          <w:p w14:paraId="305D48A1" w14:textId="7EFC92D7" w:rsidR="00C960DD" w:rsidRPr="00E5684A" w:rsidRDefault="00C960DD" w:rsidP="00E5684A">
            <w:pPr>
              <w:spacing w:after="0" w:line="240" w:lineRule="auto"/>
              <w:rPr>
                <w:rFonts w:ascii="Aptos" w:eastAsia="Times New Roman" w:hAnsi="Aptos" w:cs="Calibri"/>
                <w:color w:val="000000"/>
              </w:rPr>
            </w:pPr>
          </w:p>
        </w:tc>
      </w:tr>
      <w:tr w:rsidR="00C960DD" w:rsidRPr="00E5684A" w14:paraId="4D97C53A" w14:textId="77777777" w:rsidTr="00581D8D">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7F8ED5C9" w14:textId="0713F64D" w:rsidR="00C960DD" w:rsidRPr="00E5684A" w:rsidRDefault="00C960DD"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Coordinate and facilitate Training Instruction;</w:t>
            </w:r>
          </w:p>
        </w:tc>
        <w:tc>
          <w:tcPr>
            <w:tcW w:w="1607" w:type="dxa"/>
            <w:vMerge/>
            <w:tcBorders>
              <w:top w:val="nil"/>
              <w:left w:val="single" w:sz="8" w:space="0" w:color="auto"/>
              <w:bottom w:val="single" w:sz="8" w:space="0" w:color="000000"/>
              <w:right w:val="single" w:sz="8" w:space="0" w:color="auto"/>
            </w:tcBorders>
            <w:vAlign w:val="center"/>
            <w:hideMark/>
          </w:tcPr>
          <w:p w14:paraId="25AC7A74"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64E2867C"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614E34C9"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104BF8E3" w14:textId="1C91A094" w:rsidR="00C960DD" w:rsidRPr="00E5684A" w:rsidRDefault="00C960DD" w:rsidP="00E5684A">
            <w:pPr>
              <w:spacing w:after="0" w:line="240" w:lineRule="auto"/>
              <w:rPr>
                <w:rFonts w:ascii="Calibri" w:eastAsia="Times New Roman" w:hAnsi="Calibri" w:cs="Calibri"/>
                <w:color w:val="000000"/>
              </w:rPr>
            </w:pPr>
          </w:p>
        </w:tc>
      </w:tr>
      <w:tr w:rsidR="00C960DD" w:rsidRPr="00E5684A" w14:paraId="6C37D0B1" w14:textId="77777777" w:rsidTr="00581D8D">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527614B7" w14:textId="636963BF" w:rsidR="00C960DD" w:rsidRPr="00E5684A" w:rsidRDefault="00C960DD"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Provide online reference Training Materials for Administrator and User Manuals; and</w:t>
            </w:r>
          </w:p>
        </w:tc>
        <w:tc>
          <w:tcPr>
            <w:tcW w:w="1607" w:type="dxa"/>
            <w:vMerge/>
            <w:tcBorders>
              <w:top w:val="nil"/>
              <w:left w:val="single" w:sz="8" w:space="0" w:color="auto"/>
              <w:bottom w:val="single" w:sz="8" w:space="0" w:color="000000"/>
              <w:right w:val="single" w:sz="8" w:space="0" w:color="auto"/>
            </w:tcBorders>
            <w:vAlign w:val="center"/>
            <w:hideMark/>
          </w:tcPr>
          <w:p w14:paraId="170597BC"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4C9AC650"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68B6BBAF"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454B137F" w14:textId="7E54AD37" w:rsidR="00C960DD" w:rsidRPr="00E5684A" w:rsidRDefault="00C960DD" w:rsidP="00E5684A">
            <w:pPr>
              <w:spacing w:after="0" w:line="240" w:lineRule="auto"/>
              <w:rPr>
                <w:rFonts w:ascii="Calibri" w:eastAsia="Times New Roman" w:hAnsi="Calibri" w:cs="Calibri"/>
                <w:color w:val="000000"/>
              </w:rPr>
            </w:pPr>
          </w:p>
        </w:tc>
      </w:tr>
      <w:tr w:rsidR="00C960DD" w:rsidRPr="00E5684A" w14:paraId="3E6CEFF0" w14:textId="77777777" w:rsidTr="00581D8D">
        <w:trPr>
          <w:trHeight w:val="242"/>
        </w:trPr>
        <w:tc>
          <w:tcPr>
            <w:tcW w:w="5480" w:type="dxa"/>
            <w:tcBorders>
              <w:top w:val="nil"/>
              <w:left w:val="single" w:sz="8" w:space="0" w:color="auto"/>
              <w:bottom w:val="single" w:sz="8" w:space="0" w:color="auto"/>
              <w:right w:val="single" w:sz="8" w:space="0" w:color="auto"/>
            </w:tcBorders>
            <w:shd w:val="clear" w:color="auto" w:fill="auto"/>
            <w:noWrap/>
            <w:vAlign w:val="center"/>
            <w:hideMark/>
          </w:tcPr>
          <w:p w14:paraId="344E032C" w14:textId="5CA6F393" w:rsidR="00C960DD" w:rsidRPr="00E5684A" w:rsidRDefault="00C960DD" w:rsidP="00E5684A">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Obtain acceptance from the State on Training Results.</w:t>
            </w:r>
          </w:p>
        </w:tc>
        <w:tc>
          <w:tcPr>
            <w:tcW w:w="1607" w:type="dxa"/>
            <w:vMerge/>
            <w:tcBorders>
              <w:top w:val="nil"/>
              <w:left w:val="single" w:sz="8" w:space="0" w:color="auto"/>
              <w:bottom w:val="single" w:sz="8" w:space="0" w:color="000000"/>
              <w:right w:val="single" w:sz="8" w:space="0" w:color="auto"/>
            </w:tcBorders>
            <w:vAlign w:val="center"/>
            <w:hideMark/>
          </w:tcPr>
          <w:p w14:paraId="2FDC85FA"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3A0C9D3D"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10F909B3" w14:textId="77777777" w:rsidR="00C960DD" w:rsidRPr="00E5684A" w:rsidRDefault="00C960DD" w:rsidP="00E5684A">
            <w:pPr>
              <w:spacing w:after="0" w:line="240" w:lineRule="auto"/>
              <w:rPr>
                <w:rFonts w:ascii="Arial" w:eastAsia="Times New Roman" w:hAnsi="Arial" w:cs="Arial"/>
                <w:color w:val="000000"/>
                <w:sz w:val="18"/>
                <w:szCs w:val="18"/>
              </w:rPr>
            </w:pPr>
          </w:p>
        </w:tc>
        <w:tc>
          <w:tcPr>
            <w:tcW w:w="1973" w:type="dxa"/>
            <w:vMerge/>
            <w:tcBorders>
              <w:left w:val="nil"/>
              <w:bottom w:val="single" w:sz="8" w:space="0" w:color="auto"/>
              <w:right w:val="single" w:sz="8" w:space="0" w:color="auto"/>
            </w:tcBorders>
            <w:shd w:val="clear" w:color="000000" w:fill="FFFF00"/>
            <w:hideMark/>
          </w:tcPr>
          <w:p w14:paraId="3CF5D804" w14:textId="3DCEDDAF" w:rsidR="00C960DD" w:rsidRPr="00E5684A" w:rsidRDefault="00C960DD" w:rsidP="00E5684A">
            <w:pPr>
              <w:spacing w:after="0" w:line="240" w:lineRule="auto"/>
              <w:rPr>
                <w:rFonts w:ascii="Calibri" w:eastAsia="Times New Roman" w:hAnsi="Calibri" w:cs="Calibri"/>
                <w:color w:val="000000"/>
              </w:rPr>
            </w:pPr>
          </w:p>
        </w:tc>
      </w:tr>
      <w:tr w:rsidR="00C833AA" w:rsidRPr="00E5684A" w14:paraId="0633363E" w14:textId="77777777" w:rsidTr="002B194E">
        <w:trPr>
          <w:trHeight w:val="230"/>
        </w:trPr>
        <w:tc>
          <w:tcPr>
            <w:tcW w:w="5480"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14:paraId="743DA5E6" w14:textId="314D9863" w:rsidR="00E5684A" w:rsidRPr="00E5684A" w:rsidRDefault="00E5684A" w:rsidP="00E5684A">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CMS Certification </w:t>
            </w:r>
            <w:r w:rsidR="007A5A5D">
              <w:rPr>
                <w:rFonts w:ascii="Arial" w:eastAsia="Times New Roman" w:hAnsi="Arial" w:cs="Arial"/>
                <w:b/>
                <w:bCs/>
                <w:color w:val="000000"/>
                <w:sz w:val="18"/>
                <w:szCs w:val="18"/>
              </w:rPr>
              <w:t>Requirements</w:t>
            </w:r>
            <w:r w:rsidRPr="00E5684A">
              <w:rPr>
                <w:rFonts w:ascii="Arial" w:eastAsia="Times New Roman" w:hAnsi="Arial" w:cs="Arial"/>
                <w:color w:val="000000"/>
                <w:sz w:val="18"/>
                <w:szCs w:val="18"/>
              </w:rPr>
              <w:t xml:space="preserve"> </w:t>
            </w: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7C124EFA" w14:textId="44B51510" w:rsidR="00E5684A" w:rsidRPr="00E5684A" w:rsidRDefault="00A57510"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CMS Certification </w:t>
            </w:r>
            <w:r>
              <w:rPr>
                <w:rFonts w:ascii="Arial" w:eastAsia="Times New Roman" w:hAnsi="Arial" w:cs="Arial"/>
                <w:b/>
                <w:bCs/>
                <w:color w:val="000000"/>
                <w:sz w:val="18"/>
                <w:szCs w:val="18"/>
              </w:rPr>
              <w:t>Requirements (</w:t>
            </w:r>
            <w:proofErr w:type="spellStart"/>
            <w:r>
              <w:rPr>
                <w:rFonts w:ascii="Arial" w:eastAsia="Times New Roman" w:hAnsi="Arial" w:cs="Arial"/>
                <w:b/>
                <w:bCs/>
                <w:color w:val="000000"/>
                <w:sz w:val="18"/>
                <w:szCs w:val="18"/>
              </w:rPr>
              <w:t>i</w:t>
            </w:r>
            <w:proofErr w:type="spellEnd"/>
            <w:r>
              <w:rPr>
                <w:rFonts w:ascii="Arial" w:eastAsia="Times New Roman" w:hAnsi="Arial" w:cs="Arial"/>
                <w:b/>
                <w:bCs/>
                <w:color w:val="000000"/>
                <w:sz w:val="18"/>
                <w:szCs w:val="18"/>
              </w:rPr>
              <w:t xml:space="preserve">-v) &amp; </w:t>
            </w:r>
            <w:r w:rsidRPr="00E5684A">
              <w:rPr>
                <w:rFonts w:ascii="Arial" w:eastAsia="Times New Roman" w:hAnsi="Arial" w:cs="Arial"/>
                <w:b/>
                <w:bCs/>
                <w:color w:val="000000"/>
                <w:sz w:val="18"/>
                <w:szCs w:val="18"/>
              </w:rPr>
              <w:t>CMS Certification Support</w:t>
            </w:r>
            <w:r>
              <w:rPr>
                <w:rFonts w:ascii="Arial" w:eastAsia="Times New Roman" w:hAnsi="Arial" w:cs="Arial"/>
                <w:b/>
                <w:bCs/>
                <w:color w:val="000000"/>
                <w:sz w:val="18"/>
                <w:szCs w:val="18"/>
              </w:rPr>
              <w:t xml:space="preserve"> (</w:t>
            </w:r>
            <w:proofErr w:type="spellStart"/>
            <w:r>
              <w:rPr>
                <w:rFonts w:ascii="Arial" w:eastAsia="Times New Roman" w:hAnsi="Arial" w:cs="Arial"/>
                <w:b/>
                <w:bCs/>
                <w:color w:val="000000"/>
                <w:sz w:val="18"/>
                <w:szCs w:val="18"/>
              </w:rPr>
              <w:t>i</w:t>
            </w:r>
            <w:proofErr w:type="spellEnd"/>
            <w:r>
              <w:rPr>
                <w:rFonts w:ascii="Arial" w:eastAsia="Times New Roman" w:hAnsi="Arial" w:cs="Arial"/>
                <w:b/>
                <w:bCs/>
                <w:color w:val="000000"/>
                <w:sz w:val="18"/>
                <w:szCs w:val="18"/>
              </w:rPr>
              <w:t>-iv)</w:t>
            </w:r>
            <w:r w:rsidR="00E5684A" w:rsidRPr="00E5684A">
              <w:rPr>
                <w:rFonts w:ascii="Arial" w:eastAsia="Times New Roman" w:hAnsi="Arial" w:cs="Arial"/>
                <w:b/>
                <w:bCs/>
                <w:color w:val="000000"/>
                <w:sz w:val="18"/>
                <w:szCs w:val="18"/>
              </w:rPr>
              <w:t>:</w:t>
            </w:r>
            <w:r w:rsidR="00E5684A" w:rsidRPr="00E5684A">
              <w:rPr>
                <w:rFonts w:ascii="Arial" w:eastAsia="Times New Roman" w:hAnsi="Arial" w:cs="Arial"/>
                <w:b/>
                <w:bCs/>
                <w:color w:val="000000"/>
                <w:sz w:val="18"/>
                <w:szCs w:val="18"/>
              </w:rPr>
              <w:br/>
            </w:r>
            <w:proofErr w:type="spellStart"/>
            <w:r w:rsidR="00E5684A" w:rsidRPr="00E5684A">
              <w:rPr>
                <w:rFonts w:ascii="Arial" w:eastAsia="Times New Roman" w:hAnsi="Arial" w:cs="Arial"/>
                <w:color w:val="000000"/>
                <w:sz w:val="18"/>
                <w:szCs w:val="18"/>
              </w:rPr>
              <w:t>Ishall</w:t>
            </w:r>
            <w:proofErr w:type="spellEnd"/>
            <w:r w:rsidR="00E5684A" w:rsidRPr="00E5684A">
              <w:rPr>
                <w:rFonts w:ascii="Arial" w:eastAsia="Times New Roman" w:hAnsi="Arial" w:cs="Arial"/>
                <w:color w:val="000000"/>
                <w:sz w:val="18"/>
                <w:szCs w:val="18"/>
              </w:rPr>
              <w:t xml:space="preserve"> equal 5% of the total cost for Part I</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656CD8B6" w14:textId="77777777" w:rsidR="00E5684A" w:rsidRPr="00E5684A" w:rsidRDefault="00E5684A" w:rsidP="00E5684A">
            <w:pPr>
              <w:spacing w:after="0" w:line="240" w:lineRule="auto"/>
              <w:jc w:val="center"/>
              <w:rPr>
                <w:rFonts w:ascii="Aptos" w:eastAsia="Times New Roman" w:hAnsi="Aptos" w:cs="Calibri"/>
                <w:color w:val="000000"/>
              </w:rPr>
            </w:pPr>
            <w:r w:rsidRPr="00E5684A">
              <w:rPr>
                <w:rFonts w:ascii="Aptos" w:eastAsia="Times New Roman" w:hAnsi="Aptos" w:cs="Calibri"/>
                <w:color w:val="000000"/>
              </w:rPr>
              <w:t>1</w:t>
            </w:r>
          </w:p>
        </w:tc>
        <w:tc>
          <w:tcPr>
            <w:tcW w:w="1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C29CC1" w14:textId="77777777" w:rsidR="00E5684A" w:rsidRPr="00E5684A" w:rsidRDefault="00E5684A"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14045B67" w14:textId="77777777" w:rsidR="00E5684A" w:rsidRPr="00E5684A" w:rsidRDefault="00E5684A"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D7288F" w:rsidRPr="00E5684A" w14:paraId="7B36678C" w14:textId="77777777" w:rsidTr="007A5A5D">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015DE620" w14:textId="4A5B7881" w:rsidR="00D7288F" w:rsidRPr="00D7288F" w:rsidRDefault="00D7288F" w:rsidP="00D7288F">
            <w:pPr>
              <w:spacing w:after="0" w:line="240" w:lineRule="auto"/>
              <w:rPr>
                <w:rFonts w:ascii="Arial" w:eastAsia="Times New Roman" w:hAnsi="Arial" w:cs="Arial"/>
                <w:b/>
                <w:bCs/>
                <w:color w:val="000000"/>
                <w:sz w:val="18"/>
                <w:szCs w:val="18"/>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Pr>
                <w:rFonts w:ascii="Arial" w:eastAsia="Times New Roman" w:hAnsi="Arial" w:cs="Arial"/>
                <w:color w:val="000000"/>
                <w:sz w:val="18"/>
                <w:szCs w:val="18"/>
              </w:rPr>
              <w:t>General</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14:paraId="0A52192B"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shd w:val="clear" w:color="auto" w:fill="auto"/>
            <w:vAlign w:val="center"/>
          </w:tcPr>
          <w:p w14:paraId="0A9C3B4D" w14:textId="77777777" w:rsidR="00D7288F" w:rsidRPr="00E5684A" w:rsidRDefault="00D7288F" w:rsidP="00D7288F">
            <w:pPr>
              <w:spacing w:after="0" w:line="240" w:lineRule="auto"/>
              <w:jc w:val="center"/>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shd w:val="clear" w:color="000000" w:fill="FFFFFF"/>
            <w:vAlign w:val="center"/>
          </w:tcPr>
          <w:p w14:paraId="269BAC30" w14:textId="77777777" w:rsidR="00D7288F" w:rsidRPr="00E5684A" w:rsidRDefault="00D7288F" w:rsidP="00D7288F">
            <w:pPr>
              <w:spacing w:after="0" w:line="240" w:lineRule="auto"/>
              <w:jc w:val="center"/>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shd w:val="clear" w:color="000000" w:fill="FFFF00"/>
            <w:vAlign w:val="center"/>
          </w:tcPr>
          <w:p w14:paraId="3D2979E7"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0F6383DF" w14:textId="77777777" w:rsidTr="007A5A5D">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0783F9F3" w14:textId="003369AB"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color w:val="000000"/>
                <w:sz w:val="18"/>
                <w:szCs w:val="18"/>
              </w:rPr>
              <w:t>ii</w:t>
            </w:r>
            <w:proofErr w:type="gramStart"/>
            <w:r w:rsidRPr="00D7288F">
              <w:rPr>
                <w:rFonts w:ascii="Arial" w:eastAsia="Times New Roman" w:hAnsi="Arial" w:cs="Arial"/>
                <w:color w:val="000000"/>
                <w:sz w:val="18"/>
                <w:szCs w:val="18"/>
              </w:rPr>
              <w:t>.  </w:t>
            </w:r>
            <w:r>
              <w:rPr>
                <w:rFonts w:ascii="Arial" w:eastAsia="Times New Roman" w:hAnsi="Arial" w:cs="Arial"/>
                <w:color w:val="000000"/>
                <w:sz w:val="18"/>
                <w:szCs w:val="18"/>
              </w:rPr>
              <w:t>P</w:t>
            </w:r>
            <w:r w:rsidRPr="00D7288F">
              <w:rPr>
                <w:rFonts w:ascii="Arial" w:eastAsia="Times New Roman" w:hAnsi="Arial" w:cs="Arial"/>
                <w:color w:val="000000"/>
                <w:sz w:val="18"/>
                <w:szCs w:val="18"/>
              </w:rPr>
              <w:t>re</w:t>
            </w:r>
            <w:proofErr w:type="gramEnd"/>
            <w:r w:rsidRPr="00D7288F">
              <w:rPr>
                <w:rFonts w:ascii="Arial" w:eastAsia="Times New Roman" w:hAnsi="Arial" w:cs="Arial"/>
                <w:color w:val="000000"/>
                <w:sz w:val="18"/>
                <w:szCs w:val="18"/>
              </w:rPr>
              <w:t>-Operational Readiness Review;</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14:paraId="6D188244"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shd w:val="clear" w:color="auto" w:fill="auto"/>
            <w:vAlign w:val="center"/>
          </w:tcPr>
          <w:p w14:paraId="604A643C" w14:textId="77777777" w:rsidR="00D7288F" w:rsidRPr="00E5684A" w:rsidRDefault="00D7288F" w:rsidP="00D7288F">
            <w:pPr>
              <w:spacing w:after="0" w:line="240" w:lineRule="auto"/>
              <w:jc w:val="center"/>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shd w:val="clear" w:color="000000" w:fill="FFFFFF"/>
            <w:vAlign w:val="center"/>
          </w:tcPr>
          <w:p w14:paraId="20F4439D" w14:textId="77777777" w:rsidR="00D7288F" w:rsidRPr="00E5684A" w:rsidRDefault="00D7288F" w:rsidP="00D7288F">
            <w:pPr>
              <w:spacing w:after="0" w:line="240" w:lineRule="auto"/>
              <w:jc w:val="center"/>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shd w:val="clear" w:color="000000" w:fill="FFFF00"/>
            <w:vAlign w:val="center"/>
          </w:tcPr>
          <w:p w14:paraId="55D2B480"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3E4A7847" w14:textId="77777777" w:rsidTr="007A5A5D">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0C824D73" w14:textId="4B7C5E9D"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color w:val="000000"/>
                <w:sz w:val="18"/>
                <w:szCs w:val="18"/>
              </w:rPr>
              <w:t>iii</w:t>
            </w:r>
            <w:proofErr w:type="gramStart"/>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Pr>
                <w:rFonts w:ascii="Arial" w:eastAsia="Times New Roman" w:hAnsi="Arial" w:cs="Arial"/>
                <w:color w:val="000000"/>
                <w:sz w:val="18"/>
                <w:szCs w:val="18"/>
              </w:rPr>
              <w:t>Operational</w:t>
            </w:r>
            <w:proofErr w:type="gramEnd"/>
            <w:r>
              <w:rPr>
                <w:rFonts w:ascii="Arial" w:eastAsia="Times New Roman" w:hAnsi="Arial" w:cs="Arial"/>
                <w:color w:val="000000"/>
                <w:sz w:val="18"/>
                <w:szCs w:val="18"/>
              </w:rPr>
              <w:t xml:space="preserve"> Readiness Review</w:t>
            </w:r>
            <w:r w:rsidRPr="00E5684A">
              <w:rPr>
                <w:rFonts w:ascii="Arial" w:eastAsia="Times New Roman" w:hAnsi="Arial" w:cs="Arial"/>
                <w:color w:val="000000"/>
                <w:sz w:val="18"/>
                <w:szCs w:val="18"/>
              </w:rPr>
              <w:t>;</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14:paraId="7DE1DAC3"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shd w:val="clear" w:color="auto" w:fill="auto"/>
            <w:vAlign w:val="center"/>
          </w:tcPr>
          <w:p w14:paraId="5C926E90" w14:textId="77777777" w:rsidR="00D7288F" w:rsidRPr="00E5684A" w:rsidRDefault="00D7288F" w:rsidP="00D7288F">
            <w:pPr>
              <w:spacing w:after="0" w:line="240" w:lineRule="auto"/>
              <w:jc w:val="center"/>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shd w:val="clear" w:color="000000" w:fill="FFFFFF"/>
            <w:vAlign w:val="center"/>
          </w:tcPr>
          <w:p w14:paraId="78A870BD" w14:textId="77777777" w:rsidR="00D7288F" w:rsidRPr="00E5684A" w:rsidRDefault="00D7288F" w:rsidP="00D7288F">
            <w:pPr>
              <w:spacing w:after="0" w:line="240" w:lineRule="auto"/>
              <w:jc w:val="center"/>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shd w:val="clear" w:color="000000" w:fill="FFFF00"/>
            <w:vAlign w:val="center"/>
          </w:tcPr>
          <w:p w14:paraId="70F9E81C"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35651759" w14:textId="77777777" w:rsidTr="007A5A5D">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2A883A34" w14:textId="7D467F4E" w:rsidR="00D7288F" w:rsidRPr="00E5684A" w:rsidRDefault="00D7288F" w:rsidP="00D7288F">
            <w:pPr>
              <w:spacing w:after="0" w:line="240" w:lineRule="auto"/>
              <w:rPr>
                <w:rFonts w:ascii="Arial" w:eastAsia="Times New Roman" w:hAnsi="Arial" w:cs="Arial"/>
                <w:b/>
                <w:bCs/>
                <w:color w:val="000000"/>
                <w:sz w:val="18"/>
                <w:szCs w:val="18"/>
              </w:rPr>
            </w:pPr>
            <w:r>
              <w:rPr>
                <w:rFonts w:ascii="Arial" w:eastAsia="Times New Roman" w:hAnsi="Arial" w:cs="Arial"/>
                <w:color w:val="000000"/>
                <w:sz w:val="18"/>
                <w:szCs w:val="18"/>
              </w:rPr>
              <w:t>i</w:t>
            </w:r>
            <w:r w:rsidRPr="00E5684A">
              <w:rPr>
                <w:rFonts w:ascii="Arial" w:eastAsia="Times New Roman" w:hAnsi="Arial" w:cs="Arial"/>
                <w:color w:val="000000"/>
                <w:sz w:val="18"/>
                <w:szCs w:val="18"/>
              </w:rPr>
              <w:t>v</w:t>
            </w:r>
            <w:proofErr w:type="gramStart"/>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C</w:t>
            </w:r>
            <w:r>
              <w:rPr>
                <w:rFonts w:ascii="Arial" w:eastAsia="Times New Roman" w:hAnsi="Arial" w:cs="Arial"/>
                <w:color w:val="000000"/>
                <w:sz w:val="18"/>
                <w:szCs w:val="18"/>
              </w:rPr>
              <w:t>ertification</w:t>
            </w:r>
            <w:proofErr w:type="gramEnd"/>
            <w:r>
              <w:rPr>
                <w:rFonts w:ascii="Arial" w:eastAsia="Times New Roman" w:hAnsi="Arial" w:cs="Arial"/>
                <w:color w:val="000000"/>
                <w:sz w:val="18"/>
                <w:szCs w:val="18"/>
              </w:rPr>
              <w:t xml:space="preserve"> Review;</w:t>
            </w:r>
            <w:r w:rsidRPr="00E5684A">
              <w:rPr>
                <w:rFonts w:ascii="Arial" w:eastAsia="Times New Roman" w:hAnsi="Arial" w:cs="Arial"/>
                <w:color w:val="000000"/>
                <w:sz w:val="18"/>
                <w:szCs w:val="18"/>
              </w:rPr>
              <w:t xml:space="preserve"> </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14:paraId="472DAD97"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shd w:val="clear" w:color="auto" w:fill="auto"/>
            <w:vAlign w:val="center"/>
          </w:tcPr>
          <w:p w14:paraId="3E694562" w14:textId="77777777" w:rsidR="00D7288F" w:rsidRPr="00E5684A" w:rsidRDefault="00D7288F" w:rsidP="00D7288F">
            <w:pPr>
              <w:spacing w:after="0" w:line="240" w:lineRule="auto"/>
              <w:jc w:val="center"/>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shd w:val="clear" w:color="000000" w:fill="FFFFFF"/>
            <w:vAlign w:val="center"/>
          </w:tcPr>
          <w:p w14:paraId="67979E09" w14:textId="77777777" w:rsidR="00D7288F" w:rsidRPr="00E5684A" w:rsidRDefault="00D7288F" w:rsidP="00D7288F">
            <w:pPr>
              <w:spacing w:after="0" w:line="240" w:lineRule="auto"/>
              <w:jc w:val="center"/>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shd w:val="clear" w:color="000000" w:fill="FFFF00"/>
            <w:vAlign w:val="center"/>
          </w:tcPr>
          <w:p w14:paraId="3E96AC84"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50F510CC" w14:textId="77777777" w:rsidTr="007A5A5D">
        <w:trPr>
          <w:trHeight w:val="230"/>
        </w:trPr>
        <w:tc>
          <w:tcPr>
            <w:tcW w:w="5480" w:type="dxa"/>
            <w:tcBorders>
              <w:top w:val="nil"/>
              <w:left w:val="single" w:sz="8" w:space="0" w:color="auto"/>
              <w:bottom w:val="single" w:sz="4" w:space="0" w:color="auto"/>
              <w:right w:val="single" w:sz="8" w:space="0" w:color="auto"/>
            </w:tcBorders>
            <w:shd w:val="clear" w:color="auto" w:fill="auto"/>
            <w:vAlign w:val="center"/>
          </w:tcPr>
          <w:p w14:paraId="2ED75039" w14:textId="148EBE1D"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color w:val="000000"/>
                <w:sz w:val="18"/>
                <w:szCs w:val="18"/>
              </w:rPr>
              <w:t>v.</w:t>
            </w:r>
            <w:r>
              <w:rPr>
                <w:rFonts w:ascii="Arial" w:eastAsia="Times New Roman" w:hAnsi="Arial" w:cs="Arial"/>
                <w:color w:val="000000"/>
                <w:sz w:val="18"/>
                <w:szCs w:val="18"/>
              </w:rPr>
              <w:t xml:space="preserve">  Operations</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14:paraId="152D5AEC"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shd w:val="clear" w:color="auto" w:fill="auto"/>
            <w:vAlign w:val="center"/>
          </w:tcPr>
          <w:p w14:paraId="0805DCC4" w14:textId="77777777" w:rsidR="00D7288F" w:rsidRPr="00E5684A" w:rsidRDefault="00D7288F" w:rsidP="00D7288F">
            <w:pPr>
              <w:spacing w:after="0" w:line="240" w:lineRule="auto"/>
              <w:jc w:val="center"/>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shd w:val="clear" w:color="000000" w:fill="FFFFFF"/>
            <w:vAlign w:val="center"/>
          </w:tcPr>
          <w:p w14:paraId="63F2F430" w14:textId="77777777" w:rsidR="00D7288F" w:rsidRPr="00E5684A" w:rsidRDefault="00D7288F" w:rsidP="00D7288F">
            <w:pPr>
              <w:spacing w:after="0" w:line="240" w:lineRule="auto"/>
              <w:jc w:val="center"/>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shd w:val="clear" w:color="000000" w:fill="FFFF00"/>
            <w:vAlign w:val="center"/>
          </w:tcPr>
          <w:p w14:paraId="7A8EBCFC"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2AABB46A" w14:textId="77777777" w:rsidTr="002B194E">
        <w:trPr>
          <w:trHeight w:val="230"/>
        </w:trPr>
        <w:tc>
          <w:tcPr>
            <w:tcW w:w="5480"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34C68DA1" w14:textId="62A71D36"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CMS Certification Support</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14:paraId="403423E4"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shd w:val="clear" w:color="auto" w:fill="auto"/>
            <w:vAlign w:val="center"/>
          </w:tcPr>
          <w:p w14:paraId="2B51C9D5" w14:textId="77777777" w:rsidR="00D7288F" w:rsidRPr="00E5684A" w:rsidRDefault="00D7288F" w:rsidP="00D7288F">
            <w:pPr>
              <w:spacing w:after="0" w:line="240" w:lineRule="auto"/>
              <w:jc w:val="center"/>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shd w:val="clear" w:color="000000" w:fill="FFFFFF"/>
            <w:vAlign w:val="center"/>
          </w:tcPr>
          <w:p w14:paraId="7BB8A859" w14:textId="77777777" w:rsidR="00D7288F" w:rsidRPr="00E5684A" w:rsidRDefault="00D7288F" w:rsidP="00D7288F">
            <w:pPr>
              <w:spacing w:after="0" w:line="240" w:lineRule="auto"/>
              <w:jc w:val="center"/>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shd w:val="clear" w:color="000000" w:fill="FFFF00"/>
            <w:vAlign w:val="center"/>
          </w:tcPr>
          <w:p w14:paraId="761F5278"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2D55D0D9"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75B4A85C" w14:textId="00791A7C" w:rsidR="00D7288F" w:rsidRPr="00E5684A" w:rsidRDefault="00D7288F" w:rsidP="00D7288F">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14"/>
                <w:szCs w:val="14"/>
              </w:rPr>
              <w:t xml:space="preserve"> </w:t>
            </w:r>
            <w:r w:rsidRPr="00817DC4">
              <w:rPr>
                <w:rFonts w:ascii="Arial" w:eastAsia="Times New Roman" w:hAnsi="Arial" w:cs="Arial"/>
                <w:color w:val="000000"/>
                <w:sz w:val="18"/>
                <w:szCs w:val="18"/>
              </w:rPr>
              <w:t>CMS Certification Plan;</w:t>
            </w:r>
          </w:p>
        </w:tc>
        <w:tc>
          <w:tcPr>
            <w:tcW w:w="1607" w:type="dxa"/>
            <w:vMerge/>
            <w:tcBorders>
              <w:top w:val="nil"/>
              <w:left w:val="single" w:sz="8" w:space="0" w:color="auto"/>
              <w:bottom w:val="single" w:sz="8" w:space="0" w:color="000000"/>
              <w:right w:val="single" w:sz="8" w:space="0" w:color="auto"/>
            </w:tcBorders>
            <w:vAlign w:val="center"/>
            <w:hideMark/>
          </w:tcPr>
          <w:p w14:paraId="2EABC856"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F3148E9"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70C6D8ED"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177CE47A"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12289555"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5039D4F8" w14:textId="5ADCE279"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817DC4">
              <w:rPr>
                <w:rFonts w:ascii="Arial" w:eastAsia="Times New Roman" w:hAnsi="Arial" w:cs="Arial"/>
                <w:color w:val="000000"/>
                <w:sz w:val="18"/>
                <w:szCs w:val="18"/>
              </w:rPr>
              <w:t xml:space="preserve">Assist the State with Advanced Planning Document </w:t>
            </w:r>
            <w:r>
              <w:rPr>
                <w:rFonts w:ascii="Arial" w:eastAsia="Times New Roman" w:hAnsi="Arial" w:cs="Arial"/>
                <w:color w:val="000000"/>
                <w:sz w:val="18"/>
                <w:szCs w:val="18"/>
              </w:rPr>
              <w:t>(</w:t>
            </w:r>
            <w:r w:rsidRPr="00E5684A">
              <w:rPr>
                <w:rFonts w:ascii="Arial" w:eastAsia="Times New Roman" w:hAnsi="Arial" w:cs="Arial"/>
                <w:color w:val="000000"/>
                <w:sz w:val="18"/>
                <w:szCs w:val="18"/>
              </w:rPr>
              <w:t>APD</w:t>
            </w:r>
            <w:r>
              <w:rPr>
                <w:rFonts w:ascii="Arial" w:eastAsia="Times New Roman" w:hAnsi="Arial" w:cs="Arial"/>
                <w:color w:val="000000"/>
                <w:sz w:val="18"/>
                <w:szCs w:val="18"/>
              </w:rPr>
              <w:t>)</w:t>
            </w:r>
            <w:r w:rsidRPr="00E5684A">
              <w:rPr>
                <w:rFonts w:ascii="Arial" w:eastAsia="Times New Roman" w:hAnsi="Arial" w:cs="Arial"/>
                <w:color w:val="000000"/>
                <w:sz w:val="18"/>
                <w:szCs w:val="18"/>
              </w:rPr>
              <w:t xml:space="preserve"> Supporting Materials;</w:t>
            </w:r>
          </w:p>
        </w:tc>
        <w:tc>
          <w:tcPr>
            <w:tcW w:w="1607" w:type="dxa"/>
            <w:vMerge/>
            <w:tcBorders>
              <w:top w:val="nil"/>
              <w:left w:val="single" w:sz="8" w:space="0" w:color="auto"/>
              <w:bottom w:val="single" w:sz="8" w:space="0" w:color="000000"/>
              <w:right w:val="single" w:sz="8" w:space="0" w:color="auto"/>
            </w:tcBorders>
            <w:vAlign w:val="center"/>
            <w:hideMark/>
          </w:tcPr>
          <w:p w14:paraId="55AC1A84"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46820D6C"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0649CF6A"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58A6CD8E"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54638242"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9F5A210" w14:textId="353E15FE"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w:t>
            </w:r>
            <w:r w:rsidRPr="00817DC4">
              <w:rPr>
                <w:rFonts w:ascii="Arial" w:eastAsia="Times New Roman" w:hAnsi="Arial" w:cs="Arial"/>
                <w:color w:val="000000"/>
                <w:sz w:val="18"/>
                <w:szCs w:val="18"/>
              </w:rPr>
              <w:t>Assist the State</w:t>
            </w:r>
            <w:r>
              <w:rPr>
                <w:rFonts w:ascii="Arial" w:eastAsia="Times New Roman" w:hAnsi="Arial" w:cs="Arial"/>
                <w:color w:val="000000"/>
                <w:sz w:val="18"/>
                <w:szCs w:val="18"/>
              </w:rPr>
              <w:t xml:space="preserve"> with</w:t>
            </w:r>
            <w:r w:rsidRPr="00817DC4">
              <w:rPr>
                <w:rFonts w:ascii="Arial" w:eastAsia="Times New Roman" w:hAnsi="Arial" w:cs="Arial"/>
                <w:color w:val="000000"/>
                <w:sz w:val="18"/>
                <w:szCs w:val="18"/>
              </w:rPr>
              <w:t xml:space="preserve"> </w:t>
            </w:r>
            <w:r>
              <w:rPr>
                <w:rFonts w:ascii="Arial" w:eastAsia="Times New Roman" w:hAnsi="Arial" w:cs="Arial"/>
                <w:color w:val="000000"/>
                <w:sz w:val="18"/>
                <w:szCs w:val="18"/>
              </w:rPr>
              <w:t>Operational Readiness Review (</w:t>
            </w:r>
            <w:r w:rsidRPr="00E5684A">
              <w:rPr>
                <w:rFonts w:ascii="Arial" w:eastAsia="Times New Roman" w:hAnsi="Arial" w:cs="Arial"/>
                <w:color w:val="000000"/>
                <w:sz w:val="18"/>
                <w:szCs w:val="18"/>
              </w:rPr>
              <w:t>ORR</w:t>
            </w:r>
            <w:r>
              <w:rPr>
                <w:rFonts w:ascii="Arial" w:eastAsia="Times New Roman" w:hAnsi="Arial" w:cs="Arial"/>
                <w:color w:val="000000"/>
                <w:sz w:val="18"/>
                <w:szCs w:val="18"/>
              </w:rPr>
              <w:t>)</w:t>
            </w:r>
            <w:r w:rsidRPr="00E5684A">
              <w:rPr>
                <w:rFonts w:ascii="Arial" w:eastAsia="Times New Roman" w:hAnsi="Arial" w:cs="Arial"/>
                <w:color w:val="000000"/>
                <w:sz w:val="18"/>
                <w:szCs w:val="18"/>
              </w:rPr>
              <w:t>;</w:t>
            </w:r>
          </w:p>
        </w:tc>
        <w:tc>
          <w:tcPr>
            <w:tcW w:w="1607" w:type="dxa"/>
            <w:vMerge/>
            <w:tcBorders>
              <w:top w:val="nil"/>
              <w:left w:val="single" w:sz="8" w:space="0" w:color="auto"/>
              <w:bottom w:val="single" w:sz="8" w:space="0" w:color="000000"/>
              <w:right w:val="single" w:sz="8" w:space="0" w:color="auto"/>
            </w:tcBorders>
            <w:vAlign w:val="center"/>
            <w:hideMark/>
          </w:tcPr>
          <w:p w14:paraId="1F5724E5"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6D2F19F0"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43030798"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647325A"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3954E344"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67EA9D4C" w14:textId="18ACCD03" w:rsidR="00D7288F" w:rsidRPr="00E5684A" w:rsidRDefault="00D7288F" w:rsidP="00D7288F">
            <w:pPr>
              <w:spacing w:after="0" w:line="240" w:lineRule="auto"/>
              <w:rPr>
                <w:rFonts w:ascii="Times New Roman" w:eastAsia="Times New Roman" w:hAnsi="Times New Roman" w:cs="Times New Roman"/>
                <w:color w:val="000000"/>
                <w:sz w:val="14"/>
                <w:szCs w:val="14"/>
              </w:rPr>
            </w:pPr>
            <w:r>
              <w:rPr>
                <w:rFonts w:ascii="Arial" w:eastAsia="Times New Roman" w:hAnsi="Arial" w:cs="Arial"/>
                <w:color w:val="000000"/>
                <w:sz w:val="18"/>
                <w:szCs w:val="18"/>
              </w:rPr>
              <w:t>i</w:t>
            </w:r>
            <w:r w:rsidRPr="00E5684A">
              <w:rPr>
                <w:rFonts w:ascii="Arial" w:eastAsia="Times New Roman" w:hAnsi="Arial" w:cs="Arial"/>
                <w:color w:val="000000"/>
                <w:sz w:val="18"/>
                <w:szCs w:val="18"/>
              </w:rPr>
              <w:t>v</w:t>
            </w:r>
            <w:proofErr w:type="gramStart"/>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sidRPr="00817DC4">
              <w:rPr>
                <w:rFonts w:ascii="Arial" w:eastAsia="Times New Roman" w:hAnsi="Arial" w:cs="Arial"/>
                <w:color w:val="000000"/>
                <w:sz w:val="18"/>
                <w:szCs w:val="18"/>
              </w:rPr>
              <w:t>Assist</w:t>
            </w:r>
            <w:proofErr w:type="gramEnd"/>
            <w:r w:rsidRPr="00817DC4">
              <w:rPr>
                <w:rFonts w:ascii="Arial" w:eastAsia="Times New Roman" w:hAnsi="Arial" w:cs="Arial"/>
                <w:color w:val="000000"/>
                <w:sz w:val="18"/>
                <w:szCs w:val="18"/>
              </w:rPr>
              <w:t xml:space="preserve"> the State</w:t>
            </w:r>
            <w:r>
              <w:rPr>
                <w:rFonts w:ascii="Arial" w:eastAsia="Times New Roman" w:hAnsi="Arial" w:cs="Arial"/>
                <w:color w:val="000000"/>
                <w:sz w:val="18"/>
                <w:szCs w:val="18"/>
              </w:rPr>
              <w:t xml:space="preserve"> with</w:t>
            </w:r>
            <w:r w:rsidRPr="00E5684A">
              <w:rPr>
                <w:rFonts w:ascii="Arial" w:eastAsia="Times New Roman" w:hAnsi="Arial" w:cs="Arial"/>
                <w:color w:val="000000"/>
                <w:sz w:val="18"/>
                <w:szCs w:val="18"/>
              </w:rPr>
              <w:t xml:space="preserve"> C</w:t>
            </w:r>
            <w:r>
              <w:rPr>
                <w:rFonts w:ascii="Arial" w:eastAsia="Times New Roman" w:hAnsi="Arial" w:cs="Arial"/>
                <w:color w:val="000000"/>
                <w:sz w:val="18"/>
                <w:szCs w:val="18"/>
              </w:rPr>
              <w:t>ertification Review (C</w:t>
            </w:r>
            <w:r w:rsidRPr="00E5684A">
              <w:rPr>
                <w:rFonts w:ascii="Arial" w:eastAsia="Times New Roman" w:hAnsi="Arial" w:cs="Arial"/>
                <w:color w:val="000000"/>
                <w:sz w:val="18"/>
                <w:szCs w:val="18"/>
              </w:rPr>
              <w:t>R</w:t>
            </w:r>
            <w:r>
              <w:rPr>
                <w:rFonts w:ascii="Arial" w:eastAsia="Times New Roman" w:hAnsi="Arial" w:cs="Arial"/>
                <w:color w:val="000000"/>
                <w:sz w:val="18"/>
                <w:szCs w:val="18"/>
              </w:rPr>
              <w:t>)</w:t>
            </w:r>
            <w:r w:rsidRPr="00E5684A">
              <w:rPr>
                <w:rFonts w:ascii="Arial" w:eastAsia="Times New Roman" w:hAnsi="Arial" w:cs="Arial"/>
                <w:color w:val="000000"/>
                <w:sz w:val="18"/>
                <w:szCs w:val="18"/>
              </w:rPr>
              <w:t xml:space="preserve">; </w:t>
            </w:r>
          </w:p>
        </w:tc>
        <w:tc>
          <w:tcPr>
            <w:tcW w:w="1607" w:type="dxa"/>
            <w:vMerge/>
            <w:tcBorders>
              <w:top w:val="nil"/>
              <w:left w:val="single" w:sz="8" w:space="0" w:color="auto"/>
              <w:bottom w:val="single" w:sz="8" w:space="0" w:color="000000"/>
              <w:right w:val="single" w:sz="8" w:space="0" w:color="auto"/>
            </w:tcBorders>
            <w:vAlign w:val="center"/>
            <w:hideMark/>
          </w:tcPr>
          <w:p w14:paraId="2EA148D9"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C74774F"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1B1200AC"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1CB07A6A"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40633262" w14:textId="77777777" w:rsidTr="002B194E">
        <w:trPr>
          <w:trHeight w:val="230"/>
        </w:trPr>
        <w:tc>
          <w:tcPr>
            <w:tcW w:w="548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D166D43" w14:textId="516CC6B5"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Pre-Implementation and Pilot</w:t>
            </w: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306A5DEF"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Pre-Implementation and Pilot:</w:t>
            </w:r>
            <w:r w:rsidRPr="00E5684A">
              <w:rPr>
                <w:rFonts w:ascii="Arial" w:eastAsia="Times New Roman" w:hAnsi="Arial" w:cs="Arial"/>
                <w:b/>
                <w:bCs/>
                <w:color w:val="000000"/>
                <w:sz w:val="18"/>
                <w:szCs w:val="18"/>
              </w:rPr>
              <w:br/>
            </w:r>
            <w:r w:rsidRPr="00E5684A">
              <w:rPr>
                <w:rFonts w:ascii="Arial" w:eastAsia="Times New Roman" w:hAnsi="Arial" w:cs="Arial"/>
                <w:color w:val="000000"/>
                <w:sz w:val="18"/>
                <w:szCs w:val="18"/>
              </w:rP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through xi. shall equal 10% of the total cost for Part I</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7BA2754F" w14:textId="77777777" w:rsidR="00D7288F" w:rsidRPr="00E5684A" w:rsidRDefault="00D7288F" w:rsidP="00D7288F">
            <w:pPr>
              <w:spacing w:after="0" w:line="240" w:lineRule="auto"/>
              <w:jc w:val="center"/>
              <w:rPr>
                <w:rFonts w:ascii="Aptos" w:eastAsia="Times New Roman" w:hAnsi="Aptos" w:cs="Calibri"/>
                <w:color w:val="000000"/>
              </w:rPr>
            </w:pPr>
            <w:r w:rsidRPr="00E5684A">
              <w:rPr>
                <w:rFonts w:ascii="Aptos" w:eastAsia="Times New Roman" w:hAnsi="Aptos" w:cs="Calibri"/>
                <w:color w:val="000000"/>
              </w:rPr>
              <w:t>1</w:t>
            </w:r>
          </w:p>
        </w:tc>
        <w:tc>
          <w:tcPr>
            <w:tcW w:w="1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7B4F96" w14:textId="77777777" w:rsidR="00D7288F" w:rsidRPr="00E5684A" w:rsidRDefault="00D7288F" w:rsidP="00D7288F">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nil"/>
              <w:left w:val="nil"/>
              <w:right w:val="single" w:sz="8" w:space="0" w:color="auto"/>
            </w:tcBorders>
            <w:shd w:val="clear" w:color="000000" w:fill="FFFF00"/>
            <w:vAlign w:val="center"/>
            <w:hideMark/>
          </w:tcPr>
          <w:p w14:paraId="22A752BC" w14:textId="77777777" w:rsidR="00D7288F" w:rsidRPr="00E5684A" w:rsidRDefault="00D7288F" w:rsidP="00D7288F">
            <w:pPr>
              <w:spacing w:after="0" w:line="240" w:lineRule="auto"/>
              <w:rPr>
                <w:rFonts w:ascii="Arial" w:eastAsia="Times New Roman" w:hAnsi="Arial" w:cs="Arial"/>
                <w:color w:val="000000"/>
              </w:rPr>
            </w:pPr>
            <w:r w:rsidRPr="00E5684A">
              <w:rPr>
                <w:rFonts w:ascii="Arial" w:eastAsia="Times New Roman" w:hAnsi="Arial" w:cs="Arial"/>
                <w:color w:val="000000"/>
              </w:rPr>
              <w:t>$</w:t>
            </w:r>
          </w:p>
          <w:p w14:paraId="081DACD9" w14:textId="77777777" w:rsidR="00D7288F" w:rsidRPr="00E5684A" w:rsidRDefault="00D7288F" w:rsidP="00D7288F">
            <w:pPr>
              <w:spacing w:after="0" w:line="240" w:lineRule="auto"/>
              <w:jc w:val="center"/>
              <w:rPr>
                <w:rFonts w:ascii="Aptos" w:eastAsia="Times New Roman" w:hAnsi="Aptos" w:cs="Calibri"/>
                <w:color w:val="000000"/>
              </w:rPr>
            </w:pPr>
            <w:r w:rsidRPr="00E5684A">
              <w:rPr>
                <w:rFonts w:ascii="Aptos" w:eastAsia="Times New Roman" w:hAnsi="Aptos" w:cs="Calibri"/>
                <w:color w:val="000000"/>
              </w:rPr>
              <w:t xml:space="preserve">                                                                                                                                                                                                                  </w:t>
            </w:r>
          </w:p>
          <w:p w14:paraId="757CBD4C"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4D76FCDA"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68CF14EE"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6B62D137"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49011441"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4972E365"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578A751A"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75BB575C"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2F135A5C" w14:textId="77777777" w:rsidR="00D7288F" w:rsidRPr="00E5684A" w:rsidRDefault="00D7288F" w:rsidP="00D7288F">
            <w:pPr>
              <w:spacing w:after="0" w:line="240" w:lineRule="auto"/>
              <w:rPr>
                <w:rFonts w:ascii="Calibri" w:eastAsia="Times New Roman" w:hAnsi="Calibri" w:cs="Calibri"/>
                <w:color w:val="000000"/>
              </w:rPr>
            </w:pPr>
            <w:r w:rsidRPr="00E5684A">
              <w:rPr>
                <w:rFonts w:ascii="Calibri" w:eastAsia="Times New Roman" w:hAnsi="Calibri" w:cs="Calibri"/>
                <w:color w:val="000000"/>
              </w:rPr>
              <w:t> </w:t>
            </w:r>
          </w:p>
          <w:p w14:paraId="6FA8F8F1" w14:textId="147E51AB" w:rsidR="00D7288F" w:rsidRPr="00E5684A" w:rsidRDefault="00D7288F" w:rsidP="00D7288F">
            <w:pPr>
              <w:spacing w:after="0" w:line="240" w:lineRule="auto"/>
              <w:rPr>
                <w:rFonts w:ascii="Arial" w:eastAsia="Times New Roman" w:hAnsi="Arial" w:cs="Arial"/>
                <w:color w:val="000000"/>
              </w:rPr>
            </w:pPr>
            <w:r w:rsidRPr="00E5684A">
              <w:rPr>
                <w:rFonts w:ascii="Calibri" w:eastAsia="Times New Roman" w:hAnsi="Calibri" w:cs="Calibri"/>
                <w:color w:val="000000"/>
              </w:rPr>
              <w:t> </w:t>
            </w:r>
          </w:p>
        </w:tc>
      </w:tr>
      <w:tr w:rsidR="00D7288F" w:rsidRPr="00E5684A" w14:paraId="389BD6F5"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890A4C1" w14:textId="61FBBEB1" w:rsidR="00D7288F" w:rsidRPr="00E5684A" w:rsidRDefault="00D7288F" w:rsidP="00D7288F">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Develop Implementation Plan;</w:t>
            </w:r>
          </w:p>
        </w:tc>
        <w:tc>
          <w:tcPr>
            <w:tcW w:w="1607" w:type="dxa"/>
            <w:vMerge/>
            <w:tcBorders>
              <w:top w:val="nil"/>
              <w:left w:val="single" w:sz="8" w:space="0" w:color="auto"/>
              <w:bottom w:val="single" w:sz="8" w:space="0" w:color="000000"/>
              <w:right w:val="single" w:sz="8" w:space="0" w:color="auto"/>
            </w:tcBorders>
            <w:vAlign w:val="center"/>
            <w:hideMark/>
          </w:tcPr>
          <w:p w14:paraId="200D6113"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3C51CB07"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28E69D11"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vAlign w:val="center"/>
            <w:hideMark/>
          </w:tcPr>
          <w:p w14:paraId="322460A1" w14:textId="6829B23A" w:rsidR="00D7288F" w:rsidRPr="00E5684A" w:rsidRDefault="00D7288F" w:rsidP="00D7288F">
            <w:pPr>
              <w:spacing w:after="0" w:line="240" w:lineRule="auto"/>
              <w:rPr>
                <w:rFonts w:ascii="Aptos" w:eastAsia="Times New Roman" w:hAnsi="Aptos" w:cs="Calibri"/>
                <w:color w:val="000000"/>
              </w:rPr>
            </w:pPr>
          </w:p>
        </w:tc>
      </w:tr>
      <w:tr w:rsidR="00D7288F" w:rsidRPr="00E5684A" w14:paraId="7DB45463"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4D924002" w14:textId="7B03D6BC"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Implementation Checklist(s);</w:t>
            </w:r>
          </w:p>
        </w:tc>
        <w:tc>
          <w:tcPr>
            <w:tcW w:w="1607" w:type="dxa"/>
            <w:vMerge/>
            <w:tcBorders>
              <w:top w:val="nil"/>
              <w:left w:val="single" w:sz="8" w:space="0" w:color="auto"/>
              <w:bottom w:val="single" w:sz="8" w:space="0" w:color="000000"/>
              <w:right w:val="single" w:sz="8" w:space="0" w:color="auto"/>
            </w:tcBorders>
            <w:vAlign w:val="center"/>
            <w:hideMark/>
          </w:tcPr>
          <w:p w14:paraId="7EAE5FBE"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029C061F"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36A37DBF"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391BE1DB" w14:textId="19FE5E78" w:rsidR="00D7288F" w:rsidRPr="00E5684A" w:rsidRDefault="00D7288F" w:rsidP="00D7288F">
            <w:pPr>
              <w:spacing w:after="0" w:line="240" w:lineRule="auto"/>
              <w:rPr>
                <w:rFonts w:ascii="Calibri" w:eastAsia="Times New Roman" w:hAnsi="Calibri" w:cs="Calibri"/>
                <w:color w:val="000000"/>
              </w:rPr>
            </w:pPr>
          </w:p>
        </w:tc>
      </w:tr>
      <w:tr w:rsidR="00D7288F" w:rsidRPr="00E5684A" w14:paraId="343E8856" w14:textId="77777777" w:rsidTr="00C833AA">
        <w:trPr>
          <w:trHeight w:val="6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0A166543" w14:textId="2B81181B"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Facilitate Go\No Go Decision;</w:t>
            </w:r>
          </w:p>
        </w:tc>
        <w:tc>
          <w:tcPr>
            <w:tcW w:w="1607" w:type="dxa"/>
            <w:vMerge/>
            <w:tcBorders>
              <w:top w:val="nil"/>
              <w:left w:val="single" w:sz="8" w:space="0" w:color="auto"/>
              <w:bottom w:val="single" w:sz="8" w:space="0" w:color="000000"/>
              <w:right w:val="single" w:sz="8" w:space="0" w:color="auto"/>
            </w:tcBorders>
            <w:vAlign w:val="center"/>
            <w:hideMark/>
          </w:tcPr>
          <w:p w14:paraId="1837623B"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FC02F54"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2AE45E57"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16040B9F" w14:textId="16D34AD5" w:rsidR="00D7288F" w:rsidRPr="00E5684A" w:rsidRDefault="00D7288F" w:rsidP="00D7288F">
            <w:pPr>
              <w:spacing w:after="0" w:line="240" w:lineRule="auto"/>
              <w:rPr>
                <w:rFonts w:ascii="Calibri" w:eastAsia="Times New Roman" w:hAnsi="Calibri" w:cs="Calibri"/>
                <w:color w:val="000000"/>
              </w:rPr>
            </w:pPr>
          </w:p>
        </w:tc>
      </w:tr>
      <w:tr w:rsidR="00D7288F" w:rsidRPr="00E5684A" w14:paraId="62F5B887"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5E012036" w14:textId="509463E6"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Pilot Plan;</w:t>
            </w:r>
          </w:p>
        </w:tc>
        <w:tc>
          <w:tcPr>
            <w:tcW w:w="1607" w:type="dxa"/>
            <w:vMerge/>
            <w:tcBorders>
              <w:top w:val="nil"/>
              <w:left w:val="single" w:sz="8" w:space="0" w:color="auto"/>
              <w:bottom w:val="single" w:sz="8" w:space="0" w:color="000000"/>
              <w:right w:val="single" w:sz="8" w:space="0" w:color="auto"/>
            </w:tcBorders>
            <w:vAlign w:val="center"/>
            <w:hideMark/>
          </w:tcPr>
          <w:p w14:paraId="6C3D90B4"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0E54879"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4719FFD5"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4B7858DB" w14:textId="72978465" w:rsidR="00D7288F" w:rsidRPr="00E5684A" w:rsidRDefault="00D7288F" w:rsidP="00D7288F">
            <w:pPr>
              <w:spacing w:after="0" w:line="240" w:lineRule="auto"/>
              <w:rPr>
                <w:rFonts w:ascii="Calibri" w:eastAsia="Times New Roman" w:hAnsi="Calibri" w:cs="Calibri"/>
                <w:color w:val="000000"/>
              </w:rPr>
            </w:pPr>
          </w:p>
        </w:tc>
      </w:tr>
      <w:tr w:rsidR="00D7288F" w:rsidRPr="00E5684A" w14:paraId="2B6C88C4"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07B4ED43" w14:textId="7A7C6EFD"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Implement Pilot;</w:t>
            </w:r>
          </w:p>
        </w:tc>
        <w:tc>
          <w:tcPr>
            <w:tcW w:w="1607" w:type="dxa"/>
            <w:vMerge/>
            <w:tcBorders>
              <w:top w:val="nil"/>
              <w:left w:val="single" w:sz="8" w:space="0" w:color="auto"/>
              <w:bottom w:val="single" w:sz="8" w:space="0" w:color="000000"/>
              <w:right w:val="single" w:sz="8" w:space="0" w:color="auto"/>
            </w:tcBorders>
            <w:vAlign w:val="center"/>
            <w:hideMark/>
          </w:tcPr>
          <w:p w14:paraId="42FECB20"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43C375C6"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3C89FD07"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14BCD60E" w14:textId="50EC8206" w:rsidR="00D7288F" w:rsidRPr="00E5684A" w:rsidRDefault="00D7288F" w:rsidP="00D7288F">
            <w:pPr>
              <w:spacing w:after="0" w:line="240" w:lineRule="auto"/>
              <w:rPr>
                <w:rFonts w:ascii="Calibri" w:eastAsia="Times New Roman" w:hAnsi="Calibri" w:cs="Calibri"/>
                <w:color w:val="000000"/>
              </w:rPr>
            </w:pPr>
          </w:p>
        </w:tc>
      </w:tr>
      <w:tr w:rsidR="00D7288F" w:rsidRPr="00E5684A" w14:paraId="3E7246B2"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7DC78B16" w14:textId="23716A19"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cut over Playbook;</w:t>
            </w:r>
          </w:p>
        </w:tc>
        <w:tc>
          <w:tcPr>
            <w:tcW w:w="1607" w:type="dxa"/>
            <w:vMerge/>
            <w:tcBorders>
              <w:top w:val="nil"/>
              <w:left w:val="single" w:sz="8" w:space="0" w:color="auto"/>
              <w:bottom w:val="single" w:sz="8" w:space="0" w:color="000000"/>
              <w:right w:val="single" w:sz="8" w:space="0" w:color="auto"/>
            </w:tcBorders>
            <w:vAlign w:val="center"/>
            <w:hideMark/>
          </w:tcPr>
          <w:p w14:paraId="6B2FBA8F"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114EBA0"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3AA00D5A"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292D0053" w14:textId="6DCC3BAC" w:rsidR="00D7288F" w:rsidRPr="00E5684A" w:rsidRDefault="00D7288F" w:rsidP="00D7288F">
            <w:pPr>
              <w:spacing w:after="0" w:line="240" w:lineRule="auto"/>
              <w:rPr>
                <w:rFonts w:ascii="Calibri" w:eastAsia="Times New Roman" w:hAnsi="Calibri" w:cs="Calibri"/>
                <w:color w:val="000000"/>
              </w:rPr>
            </w:pPr>
          </w:p>
        </w:tc>
      </w:tr>
      <w:tr w:rsidR="00D7288F" w:rsidRPr="00E5684A" w14:paraId="527F9B41"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410EECA3" w14:textId="09EE4CCF"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Contingency Plan;</w:t>
            </w:r>
          </w:p>
        </w:tc>
        <w:tc>
          <w:tcPr>
            <w:tcW w:w="1607" w:type="dxa"/>
            <w:vMerge/>
            <w:tcBorders>
              <w:top w:val="nil"/>
              <w:left w:val="single" w:sz="8" w:space="0" w:color="auto"/>
              <w:bottom w:val="single" w:sz="8" w:space="0" w:color="000000"/>
              <w:right w:val="single" w:sz="8" w:space="0" w:color="auto"/>
            </w:tcBorders>
            <w:vAlign w:val="center"/>
            <w:hideMark/>
          </w:tcPr>
          <w:p w14:paraId="7498F81D"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B7354A4"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0282E4D5"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72917D44" w14:textId="4C0FD834" w:rsidR="00D7288F" w:rsidRPr="00E5684A" w:rsidRDefault="00D7288F" w:rsidP="00D7288F">
            <w:pPr>
              <w:spacing w:after="0" w:line="240" w:lineRule="auto"/>
              <w:rPr>
                <w:rFonts w:ascii="Calibri" w:eastAsia="Times New Roman" w:hAnsi="Calibri" w:cs="Calibri"/>
                <w:color w:val="000000"/>
              </w:rPr>
            </w:pPr>
          </w:p>
        </w:tc>
      </w:tr>
      <w:tr w:rsidR="00D7288F" w:rsidRPr="00E5684A" w14:paraId="253BB8DA"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0473FFA2" w14:textId="318A0952"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viii.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Conduct Third-Party Security Assessment;</w:t>
            </w:r>
          </w:p>
        </w:tc>
        <w:tc>
          <w:tcPr>
            <w:tcW w:w="1607" w:type="dxa"/>
            <w:vMerge/>
            <w:tcBorders>
              <w:top w:val="nil"/>
              <w:left w:val="single" w:sz="8" w:space="0" w:color="auto"/>
              <w:bottom w:val="single" w:sz="8" w:space="0" w:color="000000"/>
              <w:right w:val="single" w:sz="8" w:space="0" w:color="auto"/>
            </w:tcBorders>
            <w:vAlign w:val="center"/>
            <w:hideMark/>
          </w:tcPr>
          <w:p w14:paraId="7122965B"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56EF1D37"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2E40A012"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0049AB42" w14:textId="6BBFFD78" w:rsidR="00D7288F" w:rsidRPr="00E5684A" w:rsidRDefault="00D7288F" w:rsidP="00D7288F">
            <w:pPr>
              <w:spacing w:after="0" w:line="240" w:lineRule="auto"/>
              <w:rPr>
                <w:rFonts w:ascii="Calibri" w:eastAsia="Times New Roman" w:hAnsi="Calibri" w:cs="Calibri"/>
                <w:color w:val="000000"/>
              </w:rPr>
            </w:pPr>
          </w:p>
        </w:tc>
      </w:tr>
      <w:tr w:rsidR="00D7288F" w:rsidRPr="00E5684A" w14:paraId="6BAFF5A4"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7F2F4DAC" w14:textId="32C102B2"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ix.</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Complete Pre-Go Live Third-Party Penetration Test;</w:t>
            </w:r>
          </w:p>
        </w:tc>
        <w:tc>
          <w:tcPr>
            <w:tcW w:w="1607" w:type="dxa"/>
            <w:vMerge/>
            <w:tcBorders>
              <w:top w:val="nil"/>
              <w:left w:val="single" w:sz="8" w:space="0" w:color="auto"/>
              <w:bottom w:val="single" w:sz="8" w:space="0" w:color="000000"/>
              <w:right w:val="single" w:sz="8" w:space="0" w:color="auto"/>
            </w:tcBorders>
            <w:vAlign w:val="center"/>
            <w:hideMark/>
          </w:tcPr>
          <w:p w14:paraId="54C3BCD7"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4305999"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7DEA2615"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1AC3FC3A" w14:textId="0CE1F1ED" w:rsidR="00D7288F" w:rsidRPr="00E5684A" w:rsidRDefault="00D7288F" w:rsidP="00D7288F">
            <w:pPr>
              <w:spacing w:after="0" w:line="240" w:lineRule="auto"/>
              <w:rPr>
                <w:rFonts w:ascii="Calibri" w:eastAsia="Times New Roman" w:hAnsi="Calibri" w:cs="Calibri"/>
                <w:color w:val="000000"/>
              </w:rPr>
            </w:pPr>
          </w:p>
        </w:tc>
      </w:tr>
      <w:tr w:rsidR="00D7288F" w:rsidRPr="00E5684A" w14:paraId="6AF3FF28"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586F73BC" w14:textId="7A9F85C5"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x.</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Develop Disaster Recovery and Business Continuity Plan; and</w:t>
            </w:r>
          </w:p>
        </w:tc>
        <w:tc>
          <w:tcPr>
            <w:tcW w:w="1607" w:type="dxa"/>
            <w:vMerge/>
            <w:tcBorders>
              <w:top w:val="nil"/>
              <w:left w:val="single" w:sz="8" w:space="0" w:color="auto"/>
              <w:bottom w:val="single" w:sz="8" w:space="0" w:color="000000"/>
              <w:right w:val="single" w:sz="8" w:space="0" w:color="auto"/>
            </w:tcBorders>
            <w:vAlign w:val="center"/>
            <w:hideMark/>
          </w:tcPr>
          <w:p w14:paraId="46B7E783"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8395BDE"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8" w:space="0" w:color="000000"/>
              <w:right w:val="single" w:sz="8" w:space="0" w:color="auto"/>
            </w:tcBorders>
            <w:vAlign w:val="center"/>
            <w:hideMark/>
          </w:tcPr>
          <w:p w14:paraId="6B860DDE"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right w:val="single" w:sz="8" w:space="0" w:color="auto"/>
            </w:tcBorders>
            <w:shd w:val="clear" w:color="000000" w:fill="FFFF00"/>
            <w:hideMark/>
          </w:tcPr>
          <w:p w14:paraId="10CEDCA9" w14:textId="0C7F4CD4" w:rsidR="00D7288F" w:rsidRPr="00E5684A" w:rsidRDefault="00D7288F" w:rsidP="00D7288F">
            <w:pPr>
              <w:spacing w:after="0" w:line="240" w:lineRule="auto"/>
              <w:rPr>
                <w:rFonts w:ascii="Calibri" w:eastAsia="Times New Roman" w:hAnsi="Calibri" w:cs="Calibri"/>
                <w:color w:val="000000"/>
              </w:rPr>
            </w:pPr>
          </w:p>
        </w:tc>
      </w:tr>
      <w:tr w:rsidR="00D7288F" w:rsidRPr="00E5684A" w14:paraId="1B62B818" w14:textId="77777777" w:rsidTr="00D7288F">
        <w:trPr>
          <w:trHeight w:val="242"/>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D90917A" w14:textId="11AE421A"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xi.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Complete Production Readiness Assessment.</w:t>
            </w:r>
          </w:p>
        </w:tc>
        <w:tc>
          <w:tcPr>
            <w:tcW w:w="1607" w:type="dxa"/>
            <w:vMerge/>
            <w:tcBorders>
              <w:top w:val="nil"/>
              <w:left w:val="single" w:sz="8" w:space="0" w:color="auto"/>
              <w:bottom w:val="single" w:sz="4" w:space="0" w:color="auto"/>
              <w:right w:val="single" w:sz="8" w:space="0" w:color="auto"/>
            </w:tcBorders>
            <w:vAlign w:val="center"/>
            <w:hideMark/>
          </w:tcPr>
          <w:p w14:paraId="1E29B72F"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4" w:space="0" w:color="auto"/>
              <w:right w:val="single" w:sz="8" w:space="0" w:color="auto"/>
            </w:tcBorders>
            <w:vAlign w:val="center"/>
            <w:hideMark/>
          </w:tcPr>
          <w:p w14:paraId="416552F3" w14:textId="77777777" w:rsidR="00D7288F" w:rsidRPr="00E5684A" w:rsidRDefault="00D7288F" w:rsidP="00D7288F">
            <w:pPr>
              <w:spacing w:after="0" w:line="240" w:lineRule="auto"/>
              <w:rPr>
                <w:rFonts w:ascii="Aptos" w:eastAsia="Times New Roman" w:hAnsi="Aptos" w:cs="Calibri"/>
                <w:color w:val="000000"/>
              </w:rPr>
            </w:pPr>
          </w:p>
        </w:tc>
        <w:tc>
          <w:tcPr>
            <w:tcW w:w="1107" w:type="dxa"/>
            <w:vMerge/>
            <w:tcBorders>
              <w:top w:val="nil"/>
              <w:left w:val="single" w:sz="8" w:space="0" w:color="auto"/>
              <w:bottom w:val="single" w:sz="4" w:space="0" w:color="auto"/>
              <w:right w:val="single" w:sz="8" w:space="0" w:color="auto"/>
            </w:tcBorders>
            <w:vAlign w:val="center"/>
            <w:hideMark/>
          </w:tcPr>
          <w:p w14:paraId="672C1C0D"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left w:val="nil"/>
              <w:bottom w:val="single" w:sz="4" w:space="0" w:color="auto"/>
              <w:right w:val="single" w:sz="8" w:space="0" w:color="auto"/>
            </w:tcBorders>
            <w:shd w:val="clear" w:color="000000" w:fill="FFFF00"/>
            <w:hideMark/>
          </w:tcPr>
          <w:p w14:paraId="223D0E85" w14:textId="4F53CC4E" w:rsidR="00D7288F" w:rsidRPr="00E5684A" w:rsidRDefault="00D7288F" w:rsidP="00D7288F">
            <w:pPr>
              <w:spacing w:after="0" w:line="240" w:lineRule="auto"/>
              <w:rPr>
                <w:rFonts w:ascii="Calibri" w:eastAsia="Times New Roman" w:hAnsi="Calibri" w:cs="Calibri"/>
                <w:color w:val="000000"/>
              </w:rPr>
            </w:pPr>
          </w:p>
        </w:tc>
      </w:tr>
      <w:tr w:rsidR="00D7288F" w:rsidRPr="00E5684A" w14:paraId="45EB78EC" w14:textId="77777777" w:rsidTr="00D7288F">
        <w:trPr>
          <w:trHeight w:val="1331"/>
        </w:trPr>
        <w:tc>
          <w:tcPr>
            <w:tcW w:w="111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E588B7A" w14:textId="0CBD58CE" w:rsidR="00D7288F" w:rsidRPr="00D7288F" w:rsidRDefault="00D7288F" w:rsidP="00D7288F">
            <w:pPr>
              <w:spacing w:after="0" w:line="240" w:lineRule="auto"/>
              <w:jc w:val="center"/>
              <w:rPr>
                <w:rFonts w:ascii="Arial" w:eastAsia="Times New Roman" w:hAnsi="Arial" w:cs="Arial"/>
                <w:color w:val="000000"/>
              </w:rPr>
            </w:pPr>
            <w:r w:rsidRPr="00D7288F">
              <w:rPr>
                <w:rFonts w:ascii="Arial" w:eastAsia="Times New Roman" w:hAnsi="Arial" w:cs="Arial"/>
                <w:color w:val="000000"/>
                <w:sz w:val="20"/>
                <w:szCs w:val="20"/>
              </w:rPr>
              <w:t>Part I Continued in next page</w:t>
            </w:r>
          </w:p>
        </w:tc>
      </w:tr>
      <w:tr w:rsidR="00D7288F" w:rsidRPr="00E5684A" w14:paraId="3A95EBB0" w14:textId="77777777" w:rsidTr="00D7288F">
        <w:trPr>
          <w:trHeight w:val="230"/>
        </w:trPr>
        <w:tc>
          <w:tcPr>
            <w:tcW w:w="54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53D37E7" w14:textId="60E64776"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lastRenderedPageBreak/>
              <w:t>Implementation</w:t>
            </w:r>
          </w:p>
        </w:tc>
        <w:tc>
          <w:tcPr>
            <w:tcW w:w="160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89661D4"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Implementation: </w:t>
            </w:r>
            <w:r w:rsidRPr="00E5684A">
              <w:rPr>
                <w:rFonts w:ascii="Arial" w:eastAsia="Times New Roman" w:hAnsi="Arial" w:cs="Arial"/>
                <w:b/>
                <w:bCs/>
                <w:color w:val="000000"/>
                <w:sz w:val="18"/>
                <w:szCs w:val="18"/>
              </w:rPr>
              <w:br/>
            </w:r>
            <w:r w:rsidRPr="00E5684A">
              <w:rPr>
                <w:rFonts w:ascii="Arial" w:eastAsia="Times New Roman" w:hAnsi="Arial" w:cs="Arial"/>
                <w:color w:val="000000"/>
                <w:sz w:val="18"/>
                <w:szCs w:val="18"/>
              </w:rP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through iv. shall equal 40% of the total cost for Part I</w:t>
            </w:r>
          </w:p>
        </w:tc>
        <w:tc>
          <w:tcPr>
            <w:tcW w:w="98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C33AB61" w14:textId="77777777" w:rsidR="00D7288F" w:rsidRPr="00E5684A" w:rsidRDefault="00D7288F" w:rsidP="00D7288F">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54265E8" w14:textId="77777777" w:rsidR="00D7288F" w:rsidRPr="00E5684A" w:rsidRDefault="00D7288F" w:rsidP="00D7288F">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single" w:sz="4" w:space="0" w:color="auto"/>
              <w:left w:val="single" w:sz="8" w:space="0" w:color="auto"/>
              <w:bottom w:val="single" w:sz="8" w:space="0" w:color="000000"/>
              <w:right w:val="single" w:sz="8" w:space="0" w:color="auto"/>
            </w:tcBorders>
            <w:shd w:val="clear" w:color="000000" w:fill="FFFF00"/>
            <w:vAlign w:val="center"/>
            <w:hideMark/>
          </w:tcPr>
          <w:p w14:paraId="4F4C3B90" w14:textId="77777777" w:rsidR="00D7288F" w:rsidRPr="00E5684A" w:rsidRDefault="00D7288F" w:rsidP="00D7288F">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D7288F" w:rsidRPr="00E5684A" w14:paraId="6721EF04"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247F99C1" w14:textId="576E264E" w:rsidR="00D7288F" w:rsidRPr="00E5684A" w:rsidRDefault="00D7288F" w:rsidP="00D7288F">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Perform and Complete all Aspects of the Implementation;</w:t>
            </w:r>
          </w:p>
        </w:tc>
        <w:tc>
          <w:tcPr>
            <w:tcW w:w="1607" w:type="dxa"/>
            <w:vMerge/>
            <w:tcBorders>
              <w:top w:val="nil"/>
              <w:left w:val="single" w:sz="8" w:space="0" w:color="auto"/>
              <w:bottom w:val="single" w:sz="8" w:space="0" w:color="000000"/>
              <w:right w:val="single" w:sz="8" w:space="0" w:color="auto"/>
            </w:tcBorders>
            <w:vAlign w:val="center"/>
            <w:hideMark/>
          </w:tcPr>
          <w:p w14:paraId="4E3A3A48"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ADACCB3"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26EBC220"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3D8309F6"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00577E1D"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1BDB65B1" w14:textId="652AA414"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Go-live;</w:t>
            </w:r>
          </w:p>
        </w:tc>
        <w:tc>
          <w:tcPr>
            <w:tcW w:w="1607" w:type="dxa"/>
            <w:vMerge/>
            <w:tcBorders>
              <w:top w:val="nil"/>
              <w:left w:val="single" w:sz="8" w:space="0" w:color="auto"/>
              <w:bottom w:val="single" w:sz="8" w:space="0" w:color="000000"/>
              <w:right w:val="single" w:sz="8" w:space="0" w:color="auto"/>
            </w:tcBorders>
            <w:vAlign w:val="center"/>
            <w:hideMark/>
          </w:tcPr>
          <w:p w14:paraId="4AD8E6BB"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7E186CF2"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0A187807"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7C15E9C"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1D1588FC" w14:textId="77777777" w:rsidTr="00C833AA">
        <w:trPr>
          <w:trHeight w:val="230"/>
        </w:trPr>
        <w:tc>
          <w:tcPr>
            <w:tcW w:w="5480" w:type="dxa"/>
            <w:tcBorders>
              <w:top w:val="nil"/>
              <w:left w:val="single" w:sz="8" w:space="0" w:color="auto"/>
              <w:bottom w:val="single" w:sz="4" w:space="0" w:color="auto"/>
              <w:right w:val="single" w:sz="8" w:space="0" w:color="auto"/>
            </w:tcBorders>
            <w:shd w:val="clear" w:color="auto" w:fill="auto"/>
            <w:noWrap/>
            <w:vAlign w:val="center"/>
            <w:hideMark/>
          </w:tcPr>
          <w:p w14:paraId="378DC02E" w14:textId="2FE57BCB"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iii.</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Assist the State with on-site Implementation assistance for Go-live week; and</w:t>
            </w:r>
          </w:p>
        </w:tc>
        <w:tc>
          <w:tcPr>
            <w:tcW w:w="1607" w:type="dxa"/>
            <w:vMerge/>
            <w:tcBorders>
              <w:top w:val="nil"/>
              <w:left w:val="single" w:sz="8" w:space="0" w:color="auto"/>
              <w:bottom w:val="single" w:sz="8" w:space="0" w:color="000000"/>
              <w:right w:val="single" w:sz="8" w:space="0" w:color="auto"/>
            </w:tcBorders>
            <w:vAlign w:val="center"/>
            <w:hideMark/>
          </w:tcPr>
          <w:p w14:paraId="54126D8B"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620144A3"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65B30491"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1FC32956"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7762788D"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noWrap/>
            <w:vAlign w:val="center"/>
            <w:hideMark/>
          </w:tcPr>
          <w:p w14:paraId="5E34DCA0" w14:textId="2E9238A5"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iv.</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Obtain acceptance from the State on Implementation Results.</w:t>
            </w:r>
          </w:p>
        </w:tc>
        <w:tc>
          <w:tcPr>
            <w:tcW w:w="1607" w:type="dxa"/>
            <w:vMerge/>
            <w:tcBorders>
              <w:top w:val="nil"/>
              <w:left w:val="single" w:sz="8" w:space="0" w:color="auto"/>
              <w:bottom w:val="single" w:sz="8" w:space="0" w:color="000000"/>
              <w:right w:val="single" w:sz="8" w:space="0" w:color="auto"/>
            </w:tcBorders>
            <w:vAlign w:val="center"/>
            <w:hideMark/>
          </w:tcPr>
          <w:p w14:paraId="2D00BEFE"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0ABDA16"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2BDA403B"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6EDEE0C9"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0A302808" w14:textId="77777777" w:rsidTr="002B194E">
        <w:trPr>
          <w:trHeight w:val="242"/>
        </w:trPr>
        <w:tc>
          <w:tcPr>
            <w:tcW w:w="54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7B7AB0B" w14:textId="7D506ADB" w:rsidR="00D7288F" w:rsidRPr="00E5684A" w:rsidRDefault="00D7288F" w:rsidP="00D7288F">
            <w:pPr>
              <w:spacing w:after="0" w:line="240" w:lineRule="auto"/>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Post-Implementation</w:t>
            </w: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7C29752C" w14:textId="77777777" w:rsidR="00D7288F" w:rsidRPr="00E5684A" w:rsidRDefault="00D7288F" w:rsidP="00D7288F">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Post-Implementation:</w:t>
            </w:r>
            <w:r w:rsidRPr="00E5684A">
              <w:rPr>
                <w:rFonts w:ascii="Arial" w:eastAsia="Times New Roman" w:hAnsi="Arial" w:cs="Arial"/>
                <w:b/>
                <w:bCs/>
                <w:color w:val="000000"/>
                <w:sz w:val="18"/>
                <w:szCs w:val="18"/>
              </w:rPr>
              <w:br/>
            </w:r>
            <w:r w:rsidRPr="00E5684A">
              <w:rPr>
                <w:rFonts w:ascii="Arial" w:eastAsia="Times New Roman" w:hAnsi="Arial" w:cs="Arial"/>
                <w:color w:val="000000"/>
                <w:sz w:val="18"/>
                <w:szCs w:val="18"/>
              </w:rPr>
              <w:t xml:space="preserve">Items </w:t>
            </w: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 xml:space="preserve">. through v. shall equal 10% of the total cost for Part I </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5D811151" w14:textId="77777777" w:rsidR="00D7288F" w:rsidRPr="00E5684A" w:rsidRDefault="00D7288F" w:rsidP="00D7288F">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8245D7" w14:textId="77777777" w:rsidR="00D7288F" w:rsidRPr="00E5684A" w:rsidRDefault="00D7288F" w:rsidP="00D7288F">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973"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0FBE14C9" w14:textId="77777777" w:rsidR="00D7288F" w:rsidRPr="00E5684A" w:rsidRDefault="00D7288F" w:rsidP="00D7288F">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D7288F" w:rsidRPr="00E5684A" w14:paraId="250B5EFF"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747C798B" w14:textId="3A93DCDF" w:rsidR="00D7288F" w:rsidRPr="00E5684A" w:rsidRDefault="00D7288F" w:rsidP="00D7288F">
            <w:pPr>
              <w:spacing w:after="0" w:line="240" w:lineRule="auto"/>
              <w:rPr>
                <w:rFonts w:ascii="Times New Roman" w:eastAsia="Times New Roman" w:hAnsi="Times New Roman" w:cs="Times New Roman"/>
                <w:color w:val="000000"/>
                <w:sz w:val="14"/>
                <w:szCs w:val="14"/>
              </w:rPr>
            </w:pPr>
            <w:proofErr w:type="spellStart"/>
            <w:r w:rsidRPr="00E5684A">
              <w:rPr>
                <w:rFonts w:ascii="Arial" w:eastAsia="Times New Roman" w:hAnsi="Arial" w:cs="Arial"/>
                <w:color w:val="000000"/>
                <w:sz w:val="18"/>
                <w:szCs w:val="18"/>
              </w:rPr>
              <w:t>i</w:t>
            </w:r>
            <w:proofErr w:type="spellEnd"/>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14"/>
                <w:szCs w:val="14"/>
              </w:rPr>
              <w:t xml:space="preserve"> </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Warranty Period</w:t>
            </w:r>
          </w:p>
        </w:tc>
        <w:tc>
          <w:tcPr>
            <w:tcW w:w="1607" w:type="dxa"/>
            <w:vMerge/>
            <w:tcBorders>
              <w:top w:val="nil"/>
              <w:left w:val="single" w:sz="8" w:space="0" w:color="auto"/>
              <w:bottom w:val="single" w:sz="8" w:space="0" w:color="000000"/>
              <w:right w:val="single" w:sz="8" w:space="0" w:color="auto"/>
            </w:tcBorders>
            <w:vAlign w:val="center"/>
            <w:hideMark/>
          </w:tcPr>
          <w:p w14:paraId="664FC400"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D1F339B"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510B8199"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41779E94"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47B74E57"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40481E33" w14:textId="2A5211AE"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ii.</w:t>
            </w:r>
            <w:r w:rsidRPr="00E5684A">
              <w:rPr>
                <w:rFonts w:ascii="Times New Roman" w:eastAsia="Times New Roman" w:hAnsi="Times New Roman" w:cs="Times New Roman"/>
                <w:color w:val="000000"/>
                <w:sz w:val="14"/>
                <w:szCs w:val="14"/>
              </w:rPr>
              <w:t xml:space="preserve">    </w:t>
            </w:r>
            <w:r w:rsidRPr="00E5684A">
              <w:rPr>
                <w:rFonts w:ascii="Arial" w:eastAsia="Times New Roman" w:hAnsi="Arial" w:cs="Arial"/>
                <w:color w:val="000000"/>
                <w:sz w:val="18"/>
                <w:szCs w:val="18"/>
              </w:rPr>
              <w:t>Coordinate and Facilitate Post-Implementation Review Teleconference Meeting</w:t>
            </w:r>
          </w:p>
        </w:tc>
        <w:tc>
          <w:tcPr>
            <w:tcW w:w="1607" w:type="dxa"/>
            <w:vMerge/>
            <w:tcBorders>
              <w:top w:val="nil"/>
              <w:left w:val="single" w:sz="8" w:space="0" w:color="auto"/>
              <w:bottom w:val="single" w:sz="8" w:space="0" w:color="000000"/>
              <w:right w:val="single" w:sz="8" w:space="0" w:color="auto"/>
            </w:tcBorders>
            <w:vAlign w:val="center"/>
            <w:hideMark/>
          </w:tcPr>
          <w:p w14:paraId="29BB61E5"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14A76017"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741E1A49"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41E34ABF" w14:textId="77777777" w:rsidR="00D7288F" w:rsidRPr="00E5684A" w:rsidRDefault="00D7288F" w:rsidP="00D7288F">
            <w:pPr>
              <w:spacing w:after="0" w:line="240" w:lineRule="auto"/>
              <w:rPr>
                <w:rFonts w:ascii="Arial" w:eastAsia="Times New Roman" w:hAnsi="Arial" w:cs="Arial"/>
                <w:color w:val="000000"/>
              </w:rPr>
            </w:pPr>
          </w:p>
        </w:tc>
      </w:tr>
      <w:tr w:rsidR="00650E75" w:rsidRPr="00E5684A" w14:paraId="0C3177B7"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vAlign w:val="center"/>
          </w:tcPr>
          <w:p w14:paraId="3FD03B06" w14:textId="7FEEDAAB" w:rsidR="00650E75" w:rsidRPr="00E5684A" w:rsidRDefault="00650E75" w:rsidP="00D7288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iii. Conduct Lessons Learned</w:t>
            </w:r>
          </w:p>
        </w:tc>
        <w:tc>
          <w:tcPr>
            <w:tcW w:w="1607" w:type="dxa"/>
            <w:vMerge/>
            <w:tcBorders>
              <w:top w:val="nil"/>
              <w:left w:val="single" w:sz="8" w:space="0" w:color="auto"/>
              <w:bottom w:val="single" w:sz="8" w:space="0" w:color="000000"/>
              <w:right w:val="single" w:sz="8" w:space="0" w:color="auto"/>
            </w:tcBorders>
            <w:vAlign w:val="center"/>
          </w:tcPr>
          <w:p w14:paraId="32752CC6" w14:textId="77777777" w:rsidR="00650E75" w:rsidRPr="00E5684A" w:rsidRDefault="00650E75"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tcPr>
          <w:p w14:paraId="5443685E" w14:textId="77777777" w:rsidR="00650E75" w:rsidRPr="00E5684A" w:rsidRDefault="00650E75"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tcPr>
          <w:p w14:paraId="3907C015" w14:textId="77777777" w:rsidR="00650E75" w:rsidRPr="00E5684A" w:rsidRDefault="00650E75"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tcPr>
          <w:p w14:paraId="7960A89D" w14:textId="77777777" w:rsidR="00650E75" w:rsidRPr="00E5684A" w:rsidRDefault="00650E75" w:rsidP="00D7288F">
            <w:pPr>
              <w:spacing w:after="0" w:line="240" w:lineRule="auto"/>
              <w:rPr>
                <w:rFonts w:ascii="Arial" w:eastAsia="Times New Roman" w:hAnsi="Arial" w:cs="Arial"/>
                <w:color w:val="000000"/>
              </w:rPr>
            </w:pPr>
          </w:p>
        </w:tc>
      </w:tr>
      <w:tr w:rsidR="00650E75" w:rsidRPr="00E5684A" w14:paraId="15B4B3BE"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vAlign w:val="center"/>
          </w:tcPr>
          <w:p w14:paraId="0482D384" w14:textId="446E3F43" w:rsidR="00650E75" w:rsidRPr="00E5684A" w:rsidRDefault="00650E75" w:rsidP="00D7288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iv. Develop Lessons Learned Document</w:t>
            </w:r>
          </w:p>
        </w:tc>
        <w:tc>
          <w:tcPr>
            <w:tcW w:w="1607" w:type="dxa"/>
            <w:vMerge/>
            <w:tcBorders>
              <w:top w:val="nil"/>
              <w:left w:val="single" w:sz="8" w:space="0" w:color="auto"/>
              <w:bottom w:val="single" w:sz="8" w:space="0" w:color="000000"/>
              <w:right w:val="single" w:sz="8" w:space="0" w:color="auto"/>
            </w:tcBorders>
            <w:vAlign w:val="center"/>
          </w:tcPr>
          <w:p w14:paraId="29F9116C" w14:textId="77777777" w:rsidR="00650E75" w:rsidRPr="00E5684A" w:rsidRDefault="00650E75"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tcPr>
          <w:p w14:paraId="531E24FD" w14:textId="77777777" w:rsidR="00650E75" w:rsidRPr="00E5684A" w:rsidRDefault="00650E75"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tcPr>
          <w:p w14:paraId="467DE60F" w14:textId="77777777" w:rsidR="00650E75" w:rsidRPr="00E5684A" w:rsidRDefault="00650E75"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tcPr>
          <w:p w14:paraId="66EFB9B8" w14:textId="77777777" w:rsidR="00650E75" w:rsidRPr="00E5684A" w:rsidRDefault="00650E75" w:rsidP="00D7288F">
            <w:pPr>
              <w:spacing w:after="0" w:line="240" w:lineRule="auto"/>
              <w:rPr>
                <w:rFonts w:ascii="Arial" w:eastAsia="Times New Roman" w:hAnsi="Arial" w:cs="Arial"/>
                <w:color w:val="000000"/>
              </w:rPr>
            </w:pPr>
          </w:p>
        </w:tc>
      </w:tr>
      <w:tr w:rsidR="00D7288F" w:rsidRPr="00E5684A" w14:paraId="120AF67F" w14:textId="77777777" w:rsidTr="00C833AA">
        <w:trPr>
          <w:trHeight w:val="242"/>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5E4527FC" w14:textId="1B76543E" w:rsidR="00D7288F" w:rsidRPr="00E5684A" w:rsidRDefault="00650E75" w:rsidP="00D7288F">
            <w:pPr>
              <w:spacing w:after="0" w:line="240" w:lineRule="auto"/>
              <w:rPr>
                <w:rFonts w:ascii="Times New Roman" w:eastAsia="Times New Roman" w:hAnsi="Times New Roman" w:cs="Times New Roman"/>
                <w:color w:val="000000"/>
                <w:sz w:val="14"/>
                <w:szCs w:val="14"/>
              </w:rPr>
            </w:pPr>
            <w:r>
              <w:rPr>
                <w:rFonts w:ascii="Arial" w:eastAsia="Times New Roman" w:hAnsi="Arial" w:cs="Arial"/>
                <w:color w:val="000000"/>
                <w:sz w:val="18"/>
                <w:szCs w:val="18"/>
              </w:rPr>
              <w:t>v</w:t>
            </w:r>
            <w:r w:rsidR="00D7288F" w:rsidRPr="00E5684A">
              <w:rPr>
                <w:rFonts w:ascii="Arial" w:eastAsia="Times New Roman" w:hAnsi="Arial" w:cs="Arial"/>
                <w:color w:val="000000"/>
                <w:sz w:val="18"/>
                <w:szCs w:val="18"/>
              </w:rPr>
              <w:t>.</w:t>
            </w:r>
            <w:r w:rsidR="00D7288F" w:rsidRPr="00E5684A">
              <w:rPr>
                <w:rFonts w:ascii="Times New Roman" w:eastAsia="Times New Roman" w:hAnsi="Times New Roman" w:cs="Times New Roman"/>
                <w:color w:val="000000"/>
                <w:sz w:val="14"/>
                <w:szCs w:val="14"/>
              </w:rPr>
              <w:t>   </w:t>
            </w:r>
            <w:r w:rsidR="00D7288F" w:rsidRPr="00E5684A">
              <w:rPr>
                <w:rFonts w:ascii="Arial" w:eastAsia="Times New Roman" w:hAnsi="Arial" w:cs="Arial"/>
                <w:color w:val="000000"/>
                <w:sz w:val="18"/>
                <w:szCs w:val="18"/>
              </w:rPr>
              <w:t>Provide a Plan for Enhancement Requests</w:t>
            </w:r>
          </w:p>
        </w:tc>
        <w:tc>
          <w:tcPr>
            <w:tcW w:w="1607" w:type="dxa"/>
            <w:vMerge/>
            <w:tcBorders>
              <w:top w:val="nil"/>
              <w:left w:val="single" w:sz="8" w:space="0" w:color="auto"/>
              <w:bottom w:val="single" w:sz="8" w:space="0" w:color="000000"/>
              <w:right w:val="single" w:sz="8" w:space="0" w:color="auto"/>
            </w:tcBorders>
            <w:vAlign w:val="center"/>
            <w:hideMark/>
          </w:tcPr>
          <w:p w14:paraId="1E1BDA39"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D8F70DC"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72E96B94"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7FD10DCA"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73996102" w14:textId="77777777" w:rsidTr="00C833AA">
        <w:trPr>
          <w:trHeight w:val="38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499F2035" w14:textId="4CDDF4DB" w:rsidR="00D7288F" w:rsidRPr="00E5684A" w:rsidRDefault="00D7288F" w:rsidP="00D7288F">
            <w:pPr>
              <w:spacing w:after="0" w:line="240" w:lineRule="auto"/>
              <w:rPr>
                <w:rFonts w:ascii="Times New Roman" w:eastAsia="Times New Roman" w:hAnsi="Times New Roman" w:cs="Times New Roman"/>
                <w:color w:val="000000"/>
                <w:sz w:val="14"/>
                <w:szCs w:val="14"/>
              </w:rPr>
            </w:pPr>
            <w:r w:rsidRPr="00E5684A">
              <w:rPr>
                <w:rFonts w:ascii="Arial" w:eastAsia="Times New Roman" w:hAnsi="Arial" w:cs="Arial"/>
                <w:color w:val="000000"/>
                <w:sz w:val="18"/>
                <w:szCs w:val="18"/>
              </w:rPr>
              <w:t>v</w:t>
            </w:r>
            <w:r w:rsidR="00650E75">
              <w:rPr>
                <w:rFonts w:ascii="Arial" w:eastAsia="Times New Roman" w:hAnsi="Arial" w:cs="Arial"/>
                <w:color w:val="000000"/>
                <w:sz w:val="18"/>
                <w:szCs w:val="18"/>
              </w:rPr>
              <w:t>i</w:t>
            </w:r>
            <w:r w:rsidRPr="00E5684A">
              <w:rPr>
                <w:rFonts w:ascii="Arial" w:eastAsia="Times New Roman" w:hAnsi="Arial" w:cs="Arial"/>
                <w:color w:val="000000"/>
                <w:sz w:val="18"/>
                <w:szCs w:val="18"/>
              </w:rPr>
              <w:t>.</w:t>
            </w:r>
            <w:r w:rsidRPr="00E5684A">
              <w:rPr>
                <w:rFonts w:ascii="Times New Roman" w:eastAsia="Times New Roman" w:hAnsi="Times New Roman" w:cs="Times New Roman"/>
                <w:color w:val="000000"/>
                <w:sz w:val="14"/>
                <w:szCs w:val="14"/>
              </w:rPr>
              <w:t>   </w:t>
            </w:r>
            <w:r w:rsidRPr="00E5684A">
              <w:rPr>
                <w:rFonts w:ascii="Arial" w:eastAsia="Times New Roman" w:hAnsi="Arial" w:cs="Arial"/>
                <w:color w:val="000000"/>
                <w:sz w:val="18"/>
                <w:szCs w:val="18"/>
              </w:rPr>
              <w:t xml:space="preserve">Provide a Transition Plan from Implementation to </w:t>
            </w:r>
            <w:r w:rsidR="00DF5FC8">
              <w:rPr>
                <w:rFonts w:ascii="Arial" w:eastAsia="Times New Roman" w:hAnsi="Arial" w:cs="Arial"/>
                <w:color w:val="000000"/>
                <w:sz w:val="18"/>
                <w:szCs w:val="18"/>
              </w:rPr>
              <w:t>Maintenance, Operations and Support</w:t>
            </w:r>
          </w:p>
        </w:tc>
        <w:tc>
          <w:tcPr>
            <w:tcW w:w="1607" w:type="dxa"/>
            <w:vMerge/>
            <w:tcBorders>
              <w:top w:val="nil"/>
              <w:left w:val="single" w:sz="8" w:space="0" w:color="auto"/>
              <w:bottom w:val="single" w:sz="8" w:space="0" w:color="000000"/>
              <w:right w:val="single" w:sz="8" w:space="0" w:color="auto"/>
            </w:tcBorders>
            <w:vAlign w:val="center"/>
            <w:hideMark/>
          </w:tcPr>
          <w:p w14:paraId="78A36253" w14:textId="77777777" w:rsidR="00D7288F" w:rsidRPr="00E5684A" w:rsidRDefault="00D7288F" w:rsidP="00D7288F">
            <w:pPr>
              <w:spacing w:after="0" w:line="240" w:lineRule="auto"/>
              <w:rPr>
                <w:rFonts w:ascii="Arial" w:eastAsia="Times New Roman" w:hAnsi="Arial" w:cs="Arial"/>
                <w:b/>
                <w:bCs/>
                <w:color w:val="000000"/>
                <w:sz w:val="18"/>
                <w:szCs w:val="18"/>
              </w:rPr>
            </w:pPr>
          </w:p>
        </w:tc>
        <w:tc>
          <w:tcPr>
            <w:tcW w:w="983" w:type="dxa"/>
            <w:vMerge/>
            <w:tcBorders>
              <w:top w:val="nil"/>
              <w:left w:val="single" w:sz="8" w:space="0" w:color="auto"/>
              <w:bottom w:val="single" w:sz="8" w:space="0" w:color="000000"/>
              <w:right w:val="single" w:sz="8" w:space="0" w:color="auto"/>
            </w:tcBorders>
            <w:vAlign w:val="center"/>
            <w:hideMark/>
          </w:tcPr>
          <w:p w14:paraId="2EFFF886"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107" w:type="dxa"/>
            <w:vMerge/>
            <w:tcBorders>
              <w:top w:val="nil"/>
              <w:left w:val="single" w:sz="8" w:space="0" w:color="auto"/>
              <w:bottom w:val="single" w:sz="8" w:space="0" w:color="000000"/>
              <w:right w:val="single" w:sz="8" w:space="0" w:color="auto"/>
            </w:tcBorders>
            <w:vAlign w:val="center"/>
            <w:hideMark/>
          </w:tcPr>
          <w:p w14:paraId="2CEDF596" w14:textId="77777777" w:rsidR="00D7288F" w:rsidRPr="00E5684A" w:rsidRDefault="00D7288F" w:rsidP="00D7288F">
            <w:pPr>
              <w:spacing w:after="0" w:line="240" w:lineRule="auto"/>
              <w:rPr>
                <w:rFonts w:ascii="Arial" w:eastAsia="Times New Roman" w:hAnsi="Arial" w:cs="Arial"/>
                <w:color w:val="000000"/>
                <w:sz w:val="18"/>
                <w:szCs w:val="18"/>
              </w:rPr>
            </w:pPr>
          </w:p>
        </w:tc>
        <w:tc>
          <w:tcPr>
            <w:tcW w:w="1973" w:type="dxa"/>
            <w:vMerge/>
            <w:tcBorders>
              <w:top w:val="nil"/>
              <w:left w:val="single" w:sz="8" w:space="0" w:color="auto"/>
              <w:bottom w:val="single" w:sz="8" w:space="0" w:color="000000"/>
              <w:right w:val="single" w:sz="8" w:space="0" w:color="auto"/>
            </w:tcBorders>
            <w:vAlign w:val="center"/>
            <w:hideMark/>
          </w:tcPr>
          <w:p w14:paraId="3FF34B37" w14:textId="77777777" w:rsidR="00D7288F" w:rsidRPr="00E5684A" w:rsidRDefault="00D7288F" w:rsidP="00D7288F">
            <w:pPr>
              <w:spacing w:after="0" w:line="240" w:lineRule="auto"/>
              <w:rPr>
                <w:rFonts w:ascii="Arial" w:eastAsia="Times New Roman" w:hAnsi="Arial" w:cs="Arial"/>
                <w:color w:val="000000"/>
              </w:rPr>
            </w:pPr>
          </w:p>
        </w:tc>
      </w:tr>
      <w:tr w:rsidR="00D7288F" w:rsidRPr="00E5684A" w14:paraId="68FA2375" w14:textId="77777777" w:rsidTr="00C833AA">
        <w:trPr>
          <w:trHeight w:val="242"/>
        </w:trPr>
        <w:tc>
          <w:tcPr>
            <w:tcW w:w="9177"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36F7DFD" w14:textId="77777777" w:rsidR="00D7288F" w:rsidRPr="00E5684A" w:rsidRDefault="00D7288F" w:rsidP="00D7288F">
            <w:pPr>
              <w:spacing w:after="0" w:line="240" w:lineRule="auto"/>
              <w:jc w:val="right"/>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Part I – Total </w:t>
            </w:r>
          </w:p>
        </w:tc>
        <w:tc>
          <w:tcPr>
            <w:tcW w:w="1973" w:type="dxa"/>
            <w:tcBorders>
              <w:top w:val="nil"/>
              <w:left w:val="nil"/>
              <w:bottom w:val="single" w:sz="8" w:space="0" w:color="auto"/>
              <w:right w:val="single" w:sz="8" w:space="0" w:color="auto"/>
            </w:tcBorders>
            <w:shd w:val="clear" w:color="000000" w:fill="D9D9D9"/>
            <w:vAlign w:val="center"/>
            <w:hideMark/>
          </w:tcPr>
          <w:p w14:paraId="07412376" w14:textId="77777777" w:rsidR="00D7288F" w:rsidRPr="00E5684A" w:rsidRDefault="00D7288F" w:rsidP="00D7288F">
            <w:pPr>
              <w:spacing w:after="0" w:line="240" w:lineRule="auto"/>
              <w:rPr>
                <w:rFonts w:ascii="Arial" w:eastAsia="Times New Roman" w:hAnsi="Arial" w:cs="Arial"/>
                <w:b/>
                <w:bCs/>
                <w:color w:val="000000"/>
              </w:rPr>
            </w:pPr>
            <w:r w:rsidRPr="00E5684A">
              <w:rPr>
                <w:rFonts w:ascii="Arial" w:eastAsia="Times New Roman" w:hAnsi="Arial" w:cs="Arial"/>
                <w:b/>
                <w:bCs/>
                <w:color w:val="000000"/>
              </w:rPr>
              <w:t>$</w:t>
            </w:r>
          </w:p>
        </w:tc>
      </w:tr>
    </w:tbl>
    <w:p w14:paraId="022C3BC5" w14:textId="77777777" w:rsidR="008E25E7" w:rsidRDefault="008E25E7" w:rsidP="008E25E7">
      <w:pPr>
        <w:spacing w:after="0" w:line="240" w:lineRule="auto"/>
        <w:rPr>
          <w:rFonts w:ascii="Arial" w:hAnsi="Arial" w:cs="Arial"/>
          <w:i/>
          <w:iCs/>
          <w:sz w:val="18"/>
          <w:szCs w:val="18"/>
        </w:rPr>
      </w:pPr>
    </w:p>
    <w:p w14:paraId="50A40C8C" w14:textId="77777777" w:rsidR="0010695B" w:rsidRDefault="0010695B" w:rsidP="008E25E7">
      <w:pPr>
        <w:spacing w:after="0" w:line="240" w:lineRule="auto"/>
        <w:rPr>
          <w:rFonts w:ascii="Arial" w:hAnsi="Arial" w:cs="Arial"/>
          <w:i/>
          <w:iCs/>
          <w:sz w:val="18"/>
          <w:szCs w:val="18"/>
        </w:rPr>
      </w:pPr>
    </w:p>
    <w:p w14:paraId="0061A92A" w14:textId="77777777" w:rsidR="0010695B" w:rsidRDefault="0010695B" w:rsidP="008E25E7">
      <w:pPr>
        <w:spacing w:after="0" w:line="240" w:lineRule="auto"/>
        <w:rPr>
          <w:rFonts w:ascii="Arial" w:hAnsi="Arial" w:cs="Arial"/>
          <w:i/>
          <w:iCs/>
          <w:sz w:val="18"/>
          <w:szCs w:val="18"/>
        </w:rPr>
      </w:pPr>
    </w:p>
    <w:p w14:paraId="75FDA318" w14:textId="77777777" w:rsidR="008E25E7" w:rsidRDefault="008E25E7" w:rsidP="008E25E7">
      <w:pPr>
        <w:spacing w:after="0" w:line="240" w:lineRule="auto"/>
        <w:rPr>
          <w:rFonts w:ascii="Arial" w:hAnsi="Arial" w:cs="Arial"/>
          <w:b/>
          <w:bCs/>
          <w:sz w:val="18"/>
          <w:szCs w:val="18"/>
        </w:rPr>
      </w:pPr>
    </w:p>
    <w:p w14:paraId="1E66C835" w14:textId="61D0AA5D" w:rsidR="008E25E7" w:rsidRPr="005220F6" w:rsidRDefault="008E25E7" w:rsidP="008E25E7">
      <w:pPr>
        <w:spacing w:after="0" w:line="240" w:lineRule="auto"/>
        <w:rPr>
          <w:rFonts w:ascii="Arial" w:hAnsi="Arial" w:cs="Arial"/>
          <w:sz w:val="18"/>
          <w:szCs w:val="18"/>
        </w:rPr>
      </w:pPr>
      <w:r w:rsidRPr="00FC5F6D">
        <w:rPr>
          <w:rFonts w:ascii="Arial" w:hAnsi="Arial" w:cs="Arial"/>
          <w:b/>
          <w:bCs/>
          <w:sz w:val="18"/>
          <w:szCs w:val="18"/>
          <w:u w:val="single"/>
        </w:rPr>
        <w:t>Part II</w:t>
      </w:r>
      <w:r w:rsidRPr="005220F6">
        <w:rPr>
          <w:rFonts w:ascii="Arial" w:hAnsi="Arial" w:cs="Arial"/>
          <w:sz w:val="18"/>
          <w:szCs w:val="18"/>
        </w:rPr>
        <w:t xml:space="preserve"> – </w:t>
      </w:r>
      <w:r w:rsidR="00DF5FC8" w:rsidRPr="00DF5FC8">
        <w:rPr>
          <w:rFonts w:ascii="Arial" w:hAnsi="Arial" w:cs="Arial"/>
          <w:sz w:val="18"/>
          <w:szCs w:val="18"/>
        </w:rPr>
        <w:t>Maintenance, Operations and Support</w:t>
      </w:r>
    </w:p>
    <w:p w14:paraId="681B66CD" w14:textId="77777777" w:rsidR="008E25E7" w:rsidRDefault="008E25E7" w:rsidP="008E25E7">
      <w:pPr>
        <w:spacing w:after="0" w:line="240" w:lineRule="auto"/>
        <w:rPr>
          <w:rFonts w:ascii="Arial" w:hAnsi="Arial" w:cs="Arial"/>
          <w:sz w:val="18"/>
          <w:szCs w:val="18"/>
        </w:rPr>
      </w:pPr>
      <w:r w:rsidRPr="005220F6">
        <w:rPr>
          <w:rFonts w:ascii="Arial" w:hAnsi="Arial" w:cs="Arial"/>
          <w:sz w:val="18"/>
          <w:szCs w:val="18"/>
        </w:rPr>
        <w:t xml:space="preserve">(Note:  </w:t>
      </w:r>
      <w:r w:rsidRPr="00891B18">
        <w:rPr>
          <w:rFonts w:ascii="Arial" w:hAnsi="Arial" w:cs="Arial"/>
          <w:sz w:val="18"/>
          <w:szCs w:val="18"/>
        </w:rPr>
        <w:t>These items would be paid on a quarterly basis)</w:t>
      </w:r>
    </w:p>
    <w:p w14:paraId="7E43C699" w14:textId="77777777" w:rsidR="008E25E7" w:rsidRDefault="008E25E7" w:rsidP="008E25E7">
      <w:pPr>
        <w:spacing w:after="0" w:line="240" w:lineRule="auto"/>
        <w:rPr>
          <w:rFonts w:ascii="Arial" w:hAnsi="Arial" w:cs="Arial"/>
          <w:sz w:val="18"/>
          <w:szCs w:val="18"/>
        </w:rPr>
      </w:pPr>
    </w:p>
    <w:p w14:paraId="496A0F45" w14:textId="5ABFE45A" w:rsidR="000F5030" w:rsidRDefault="000F5030" w:rsidP="008E25E7">
      <w:pPr>
        <w:spacing w:after="0" w:line="240" w:lineRule="auto"/>
        <w:rPr>
          <w:rFonts w:ascii="Arial" w:hAnsi="Arial" w:cs="Arial"/>
          <w:sz w:val="18"/>
          <w:szCs w:val="18"/>
        </w:rPr>
      </w:pPr>
    </w:p>
    <w:p w14:paraId="248A2DA4" w14:textId="33E7C6EF" w:rsidR="000F5030" w:rsidRPr="000F5030" w:rsidRDefault="000F5030" w:rsidP="008E25E7">
      <w:pPr>
        <w:spacing w:after="0" w:line="240" w:lineRule="auto"/>
        <w:rPr>
          <w:rFonts w:ascii="Arial" w:hAnsi="Arial" w:cs="Arial"/>
          <w:sz w:val="18"/>
          <w:szCs w:val="18"/>
        </w:rPr>
      </w:pPr>
      <w:r w:rsidRPr="000F5030">
        <w:rPr>
          <w:rFonts w:ascii="Arial" w:hAnsi="Arial" w:cs="Arial"/>
          <w:sz w:val="18"/>
          <w:szCs w:val="18"/>
        </w:rPr>
        <w:t>During the Maintenance, Operations and Support period of the initial contract term and all subsequent renewals, the vendor must accommodate requests from the State for any necessary modifications necessary to comply with any Federal or State statutory or regulatory requirements or any system enhancement or modification deemed necessary by the PI team.   These changes shall be offered at no cost to the State for up to 500 Vendor hours annually.   Any additional hours required beyond this allocation will be billed at the appropriate rates specified in the Cost Sheet under Part IV – Optional Services.</w:t>
      </w:r>
    </w:p>
    <w:p w14:paraId="4A4F62ED" w14:textId="77777777" w:rsidR="000F5030" w:rsidRDefault="000F5030" w:rsidP="008E25E7">
      <w:pPr>
        <w:spacing w:after="0" w:line="240" w:lineRule="auto"/>
        <w:rPr>
          <w:rFonts w:ascii="Arial" w:hAnsi="Arial" w:cs="Arial"/>
          <w:sz w:val="18"/>
          <w:szCs w:val="18"/>
        </w:rPr>
      </w:pPr>
    </w:p>
    <w:p w14:paraId="0926CCA7" w14:textId="1D249E95" w:rsidR="008E25E7" w:rsidRDefault="008E25E7" w:rsidP="008E25E7">
      <w:pPr>
        <w:spacing w:after="0" w:line="240" w:lineRule="auto"/>
        <w:rPr>
          <w:rFonts w:ascii="Arial" w:hAnsi="Arial" w:cs="Arial"/>
          <w:sz w:val="18"/>
          <w:szCs w:val="18"/>
        </w:rPr>
      </w:pPr>
      <w:proofErr w:type="gramStart"/>
      <w:r>
        <w:rPr>
          <w:rFonts w:ascii="Arial" w:hAnsi="Arial" w:cs="Arial"/>
          <w:sz w:val="18"/>
          <w:szCs w:val="18"/>
        </w:rPr>
        <w:t>Bidder’s</w:t>
      </w:r>
      <w:proofErr w:type="gramEnd"/>
      <w:r>
        <w:rPr>
          <w:rFonts w:ascii="Arial" w:hAnsi="Arial" w:cs="Arial"/>
          <w:sz w:val="18"/>
          <w:szCs w:val="18"/>
        </w:rPr>
        <w:t xml:space="preserve"> price for </w:t>
      </w:r>
      <w:r w:rsidR="00DF5FC8">
        <w:rPr>
          <w:rFonts w:ascii="Arial" w:hAnsi="Arial" w:cs="Arial"/>
          <w:sz w:val="18"/>
          <w:szCs w:val="18"/>
        </w:rPr>
        <w:t>Maintenance, Operations and Support</w:t>
      </w:r>
      <w:r>
        <w:rPr>
          <w:rFonts w:ascii="Arial" w:hAnsi="Arial" w:cs="Arial"/>
          <w:sz w:val="18"/>
          <w:szCs w:val="18"/>
        </w:rPr>
        <w:t xml:space="preserve"> shall include </w:t>
      </w:r>
      <w:r w:rsidRPr="00D345A9">
        <w:rPr>
          <w:rFonts w:ascii="Arial" w:hAnsi="Arial" w:cs="Arial"/>
          <w:sz w:val="18"/>
          <w:szCs w:val="18"/>
          <w:u w:val="single"/>
        </w:rPr>
        <w:t>all</w:t>
      </w:r>
      <w:r>
        <w:rPr>
          <w:rFonts w:ascii="Arial" w:hAnsi="Arial" w:cs="Arial"/>
          <w:sz w:val="18"/>
          <w:szCs w:val="18"/>
        </w:rPr>
        <w:t xml:space="preserve"> associated costs or fees (including but not limited to subscriptions costs).  </w:t>
      </w:r>
      <w:r w:rsidRPr="00751C2C">
        <w:rPr>
          <w:rFonts w:ascii="Arial" w:hAnsi="Arial" w:cs="Arial"/>
          <w:b/>
          <w:bCs/>
          <w:sz w:val="18"/>
          <w:szCs w:val="18"/>
        </w:rPr>
        <w:t>Important:</w:t>
      </w:r>
      <w:r>
        <w:rPr>
          <w:rFonts w:ascii="Arial" w:hAnsi="Arial" w:cs="Arial"/>
          <w:sz w:val="18"/>
          <w:szCs w:val="18"/>
        </w:rPr>
        <w:t xml:space="preserve">  Do not include statements in the RFP proposal submittals, attachments, etc. indicating that there will be additional fees which are not included in the table below.  The sum of the extended cost (Number of Units x Unit Price) constitutes the </w:t>
      </w:r>
      <w:r w:rsidRPr="00072D1D">
        <w:rPr>
          <w:rFonts w:ascii="Arial" w:hAnsi="Arial" w:cs="Arial"/>
          <w:b/>
          <w:bCs/>
          <w:sz w:val="18"/>
          <w:szCs w:val="18"/>
        </w:rPr>
        <w:t>Part II – Total</w:t>
      </w:r>
      <w:r>
        <w:rPr>
          <w:rFonts w:ascii="Arial" w:hAnsi="Arial" w:cs="Arial"/>
          <w:sz w:val="18"/>
          <w:szCs w:val="18"/>
        </w:rPr>
        <w:t>.</w:t>
      </w:r>
    </w:p>
    <w:p w14:paraId="3085D9E4" w14:textId="77777777" w:rsidR="008E25E7" w:rsidRPr="005220F6" w:rsidRDefault="008E25E7" w:rsidP="008E25E7">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405"/>
        <w:gridCol w:w="1530"/>
        <w:gridCol w:w="947"/>
        <w:gridCol w:w="900"/>
        <w:gridCol w:w="1483"/>
        <w:gridCol w:w="1700"/>
      </w:tblGrid>
      <w:tr w:rsidR="008E25E7" w:rsidRPr="005220F6" w14:paraId="0EE78BBD" w14:textId="77777777" w:rsidTr="0068435A">
        <w:tc>
          <w:tcPr>
            <w:tcW w:w="4405" w:type="dxa"/>
            <w:shd w:val="clear" w:color="auto" w:fill="D9D9D9" w:themeFill="background1" w:themeFillShade="D9"/>
          </w:tcPr>
          <w:p w14:paraId="1A04D4A6" w14:textId="77777777" w:rsidR="008E25E7" w:rsidRPr="005220F6" w:rsidRDefault="008E25E7" w:rsidP="004626DE">
            <w:pPr>
              <w:rPr>
                <w:rFonts w:ascii="Arial" w:hAnsi="Arial" w:cs="Arial"/>
                <w:b/>
                <w:bCs/>
                <w:sz w:val="18"/>
                <w:szCs w:val="18"/>
              </w:rPr>
            </w:pPr>
            <w:r w:rsidRPr="005220F6">
              <w:rPr>
                <w:rFonts w:ascii="Arial" w:hAnsi="Arial" w:cs="Arial"/>
                <w:b/>
                <w:bCs/>
                <w:sz w:val="18"/>
                <w:szCs w:val="18"/>
              </w:rPr>
              <w:t>Description</w:t>
            </w:r>
          </w:p>
        </w:tc>
        <w:tc>
          <w:tcPr>
            <w:tcW w:w="1530" w:type="dxa"/>
            <w:shd w:val="clear" w:color="auto" w:fill="D9D9D9" w:themeFill="background1" w:themeFillShade="D9"/>
          </w:tcPr>
          <w:p w14:paraId="465EAF75" w14:textId="77777777" w:rsidR="008E25E7" w:rsidRPr="005220F6" w:rsidRDefault="008E25E7" w:rsidP="004626DE">
            <w:pPr>
              <w:rPr>
                <w:rFonts w:ascii="Arial" w:hAnsi="Arial" w:cs="Arial"/>
                <w:b/>
                <w:bCs/>
                <w:sz w:val="18"/>
                <w:szCs w:val="18"/>
              </w:rPr>
            </w:pPr>
            <w:r>
              <w:rPr>
                <w:rFonts w:ascii="Arial" w:hAnsi="Arial" w:cs="Arial"/>
                <w:b/>
                <w:bCs/>
                <w:sz w:val="18"/>
                <w:szCs w:val="18"/>
              </w:rPr>
              <w:t>Contract Term</w:t>
            </w:r>
          </w:p>
        </w:tc>
        <w:tc>
          <w:tcPr>
            <w:tcW w:w="947" w:type="dxa"/>
            <w:shd w:val="clear" w:color="auto" w:fill="D9D9D9" w:themeFill="background1" w:themeFillShade="D9"/>
          </w:tcPr>
          <w:p w14:paraId="397DFC76" w14:textId="77777777" w:rsidR="008E25E7" w:rsidRPr="005220F6" w:rsidRDefault="008E25E7" w:rsidP="004626DE">
            <w:pPr>
              <w:rPr>
                <w:rFonts w:ascii="Arial" w:hAnsi="Arial" w:cs="Arial"/>
                <w:b/>
                <w:bCs/>
                <w:sz w:val="18"/>
                <w:szCs w:val="18"/>
              </w:rPr>
            </w:pPr>
            <w:r>
              <w:rPr>
                <w:rFonts w:ascii="Arial" w:hAnsi="Arial" w:cs="Arial"/>
                <w:b/>
                <w:bCs/>
                <w:sz w:val="18"/>
                <w:szCs w:val="18"/>
              </w:rPr>
              <w:t>Unit of Measure (UOM)</w:t>
            </w:r>
          </w:p>
        </w:tc>
        <w:tc>
          <w:tcPr>
            <w:tcW w:w="900" w:type="dxa"/>
            <w:shd w:val="clear" w:color="auto" w:fill="D9D9D9" w:themeFill="background1" w:themeFillShade="D9"/>
          </w:tcPr>
          <w:p w14:paraId="314B165B" w14:textId="77777777" w:rsidR="008E25E7" w:rsidRDefault="008E25E7" w:rsidP="004626DE">
            <w:pPr>
              <w:rPr>
                <w:rFonts w:ascii="Arial" w:hAnsi="Arial" w:cs="Arial"/>
                <w:b/>
                <w:bCs/>
                <w:sz w:val="18"/>
                <w:szCs w:val="18"/>
              </w:rPr>
            </w:pPr>
            <w:r>
              <w:rPr>
                <w:rFonts w:ascii="Arial" w:hAnsi="Arial" w:cs="Arial"/>
                <w:b/>
                <w:bCs/>
                <w:sz w:val="18"/>
                <w:szCs w:val="18"/>
              </w:rPr>
              <w:t>Number of Units</w:t>
            </w:r>
          </w:p>
        </w:tc>
        <w:tc>
          <w:tcPr>
            <w:tcW w:w="1483" w:type="dxa"/>
            <w:shd w:val="clear" w:color="auto" w:fill="D9D9D9" w:themeFill="background1" w:themeFillShade="D9"/>
            <w:vAlign w:val="center"/>
          </w:tcPr>
          <w:p w14:paraId="28A57295" w14:textId="77777777" w:rsidR="008E25E7" w:rsidRDefault="008E25E7" w:rsidP="004626DE">
            <w:pPr>
              <w:jc w:val="center"/>
              <w:rPr>
                <w:rFonts w:ascii="Arial" w:hAnsi="Arial" w:cs="Arial"/>
                <w:b/>
                <w:bCs/>
                <w:sz w:val="18"/>
                <w:szCs w:val="18"/>
              </w:rPr>
            </w:pPr>
            <w:r>
              <w:rPr>
                <w:rFonts w:ascii="Arial" w:hAnsi="Arial" w:cs="Arial"/>
                <w:b/>
                <w:bCs/>
                <w:sz w:val="18"/>
                <w:szCs w:val="18"/>
              </w:rPr>
              <w:t>Cost</w:t>
            </w:r>
          </w:p>
          <w:p w14:paraId="6E298994" w14:textId="77777777" w:rsidR="008E25E7" w:rsidRPr="005220F6" w:rsidRDefault="008E25E7" w:rsidP="004626DE">
            <w:pPr>
              <w:jc w:val="center"/>
              <w:rPr>
                <w:rFonts w:ascii="Arial" w:hAnsi="Arial" w:cs="Arial"/>
                <w:b/>
                <w:bCs/>
                <w:sz w:val="18"/>
                <w:szCs w:val="18"/>
              </w:rPr>
            </w:pPr>
            <w:r>
              <w:rPr>
                <w:rFonts w:ascii="Arial" w:hAnsi="Arial" w:cs="Arial"/>
                <w:b/>
                <w:bCs/>
                <w:sz w:val="18"/>
                <w:szCs w:val="18"/>
              </w:rPr>
              <w:t>(Unit Price)</w:t>
            </w:r>
          </w:p>
        </w:tc>
        <w:tc>
          <w:tcPr>
            <w:tcW w:w="1700" w:type="dxa"/>
            <w:shd w:val="clear" w:color="auto" w:fill="D9D9D9" w:themeFill="background1" w:themeFillShade="D9"/>
            <w:vAlign w:val="center"/>
          </w:tcPr>
          <w:p w14:paraId="4A8FEF99" w14:textId="77777777" w:rsidR="008E25E7" w:rsidRPr="005220F6" w:rsidRDefault="008E25E7" w:rsidP="004626DE">
            <w:pPr>
              <w:jc w:val="center"/>
              <w:rPr>
                <w:rFonts w:ascii="Arial" w:hAnsi="Arial" w:cs="Arial"/>
                <w:b/>
                <w:bCs/>
                <w:sz w:val="18"/>
                <w:szCs w:val="18"/>
              </w:rPr>
            </w:pPr>
            <w:r>
              <w:rPr>
                <w:rFonts w:ascii="Arial" w:hAnsi="Arial" w:cs="Arial"/>
                <w:b/>
                <w:bCs/>
                <w:sz w:val="18"/>
                <w:szCs w:val="18"/>
              </w:rPr>
              <w:t>Extended Cost</w:t>
            </w:r>
          </w:p>
        </w:tc>
      </w:tr>
      <w:tr w:rsidR="008E25E7" w:rsidRPr="005220F6" w14:paraId="1596C757" w14:textId="77777777" w:rsidTr="002B194E">
        <w:tc>
          <w:tcPr>
            <w:tcW w:w="4405" w:type="dxa"/>
          </w:tcPr>
          <w:p w14:paraId="63E88C41" w14:textId="704C84C0" w:rsidR="008E25E7" w:rsidRPr="005220F6" w:rsidRDefault="00DF5FC8" w:rsidP="004626DE">
            <w:pPr>
              <w:rPr>
                <w:rFonts w:ascii="Arial" w:hAnsi="Arial" w:cs="Arial"/>
                <w:sz w:val="18"/>
                <w:szCs w:val="18"/>
              </w:rPr>
            </w:pPr>
            <w:r>
              <w:rPr>
                <w:rFonts w:ascii="Arial" w:hAnsi="Arial" w:cs="Arial"/>
                <w:sz w:val="18"/>
                <w:szCs w:val="18"/>
              </w:rPr>
              <w:t>Maintenance, Operations and Support</w:t>
            </w:r>
            <w:r w:rsidR="008E25E7">
              <w:rPr>
                <w:rFonts w:ascii="Arial" w:hAnsi="Arial" w:cs="Arial"/>
                <w:sz w:val="18"/>
                <w:szCs w:val="18"/>
              </w:rPr>
              <w:t xml:space="preserve">, and any additional costs or fees (including but not limited to subscriptions) - Post </w:t>
            </w:r>
            <w:r w:rsidR="001A0B51">
              <w:rPr>
                <w:rFonts w:ascii="Arial" w:hAnsi="Arial" w:cs="Arial"/>
                <w:sz w:val="18"/>
                <w:szCs w:val="18"/>
              </w:rPr>
              <w:t>Warranty</w:t>
            </w:r>
            <w:r w:rsidR="008E25E7">
              <w:rPr>
                <w:rFonts w:ascii="Arial" w:hAnsi="Arial" w:cs="Arial"/>
                <w:sz w:val="18"/>
                <w:szCs w:val="18"/>
              </w:rPr>
              <w:t xml:space="preserve"> period </w:t>
            </w:r>
          </w:p>
        </w:tc>
        <w:tc>
          <w:tcPr>
            <w:tcW w:w="1530" w:type="dxa"/>
            <w:vAlign w:val="center"/>
          </w:tcPr>
          <w:p w14:paraId="6B597519" w14:textId="32098539" w:rsidR="008E25E7" w:rsidRPr="005220F6" w:rsidRDefault="008E25E7" w:rsidP="004626DE">
            <w:pPr>
              <w:rPr>
                <w:rFonts w:ascii="Arial" w:hAnsi="Arial" w:cs="Arial"/>
                <w:sz w:val="18"/>
                <w:szCs w:val="18"/>
              </w:rPr>
            </w:pPr>
            <w:r>
              <w:rPr>
                <w:rFonts w:ascii="Arial" w:hAnsi="Arial" w:cs="Arial"/>
                <w:sz w:val="18"/>
                <w:szCs w:val="18"/>
              </w:rPr>
              <w:t>Year Two</w:t>
            </w:r>
            <w:r w:rsidR="0040786B">
              <w:rPr>
                <w:rFonts w:ascii="Arial" w:hAnsi="Arial" w:cs="Arial"/>
                <w:sz w:val="18"/>
                <w:szCs w:val="18"/>
              </w:rPr>
              <w:t xml:space="preserve"> (2)</w:t>
            </w:r>
            <w:r>
              <w:rPr>
                <w:rFonts w:ascii="Arial" w:hAnsi="Arial" w:cs="Arial"/>
                <w:sz w:val="18"/>
                <w:szCs w:val="18"/>
              </w:rPr>
              <w:t xml:space="preserve"> of the Initial Term*    </w:t>
            </w:r>
          </w:p>
        </w:tc>
        <w:tc>
          <w:tcPr>
            <w:tcW w:w="947" w:type="dxa"/>
            <w:shd w:val="clear" w:color="auto" w:fill="FFFFFF" w:themeFill="background1"/>
            <w:vAlign w:val="center"/>
          </w:tcPr>
          <w:p w14:paraId="61EE37F7"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0AE5F08D" w14:textId="77777777" w:rsidR="008E25E7" w:rsidRPr="005220F6" w:rsidRDefault="008E25E7" w:rsidP="004626DE">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14:paraId="324A0154"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vAlign w:val="center"/>
          </w:tcPr>
          <w:p w14:paraId="5C21BE84" w14:textId="77777777" w:rsidR="008E25E7" w:rsidRPr="005220F6" w:rsidRDefault="008E25E7" w:rsidP="004626DE">
            <w:pPr>
              <w:tabs>
                <w:tab w:val="center" w:pos="927"/>
              </w:tabs>
              <w:rPr>
                <w:rFonts w:ascii="Arial" w:hAnsi="Arial" w:cs="Arial"/>
                <w:sz w:val="18"/>
                <w:szCs w:val="18"/>
              </w:rPr>
            </w:pPr>
            <w:r w:rsidRPr="005220F6">
              <w:rPr>
                <w:rFonts w:ascii="Arial" w:hAnsi="Arial" w:cs="Arial"/>
                <w:sz w:val="18"/>
                <w:szCs w:val="18"/>
              </w:rPr>
              <w:t>$</w:t>
            </w:r>
          </w:p>
        </w:tc>
      </w:tr>
      <w:tr w:rsidR="008E25E7" w:rsidRPr="005220F6" w14:paraId="765AF6AF" w14:textId="77777777" w:rsidTr="002B194E">
        <w:tc>
          <w:tcPr>
            <w:tcW w:w="4405" w:type="dxa"/>
          </w:tcPr>
          <w:p w14:paraId="546A11F9" w14:textId="428DB754" w:rsidR="008E25E7" w:rsidRPr="005220F6" w:rsidRDefault="00DF5FC8" w:rsidP="004626DE">
            <w:pPr>
              <w:rPr>
                <w:rFonts w:ascii="Arial" w:hAnsi="Arial" w:cs="Arial"/>
                <w:sz w:val="18"/>
                <w:szCs w:val="18"/>
              </w:rPr>
            </w:pPr>
            <w:r w:rsidRPr="00DF5FC8">
              <w:rPr>
                <w:rFonts w:ascii="Arial" w:hAnsi="Arial" w:cs="Arial"/>
                <w:sz w:val="18"/>
                <w:szCs w:val="18"/>
              </w:rPr>
              <w:t>Maintenance, Operations and Support</w:t>
            </w:r>
            <w:r w:rsidR="008E25E7" w:rsidRPr="00B122ED">
              <w:rPr>
                <w:rFonts w:ascii="Arial" w:hAnsi="Arial" w:cs="Arial"/>
                <w:sz w:val="18"/>
                <w:szCs w:val="18"/>
              </w:rPr>
              <w:t>, and any additional costs or fees (including but not limited to subscriptions)</w:t>
            </w:r>
          </w:p>
        </w:tc>
        <w:tc>
          <w:tcPr>
            <w:tcW w:w="1530" w:type="dxa"/>
            <w:vAlign w:val="center"/>
          </w:tcPr>
          <w:p w14:paraId="04404E3C" w14:textId="70213111" w:rsidR="008E25E7" w:rsidRPr="005220F6" w:rsidRDefault="008E25E7" w:rsidP="004626DE">
            <w:pPr>
              <w:rPr>
                <w:rFonts w:ascii="Arial" w:hAnsi="Arial" w:cs="Arial"/>
                <w:sz w:val="18"/>
                <w:szCs w:val="18"/>
              </w:rPr>
            </w:pPr>
            <w:r>
              <w:rPr>
                <w:rFonts w:ascii="Arial" w:hAnsi="Arial" w:cs="Arial"/>
                <w:sz w:val="18"/>
                <w:szCs w:val="18"/>
              </w:rPr>
              <w:t xml:space="preserve">Year three </w:t>
            </w:r>
            <w:r w:rsidR="0040786B">
              <w:rPr>
                <w:rFonts w:ascii="Arial" w:hAnsi="Arial" w:cs="Arial"/>
                <w:sz w:val="18"/>
                <w:szCs w:val="18"/>
              </w:rPr>
              <w:t xml:space="preserve">(3) </w:t>
            </w:r>
            <w:r>
              <w:rPr>
                <w:rFonts w:ascii="Arial" w:hAnsi="Arial" w:cs="Arial"/>
                <w:sz w:val="18"/>
                <w:szCs w:val="18"/>
              </w:rPr>
              <w:t xml:space="preserve">of the Initial Term  </w:t>
            </w:r>
          </w:p>
        </w:tc>
        <w:tc>
          <w:tcPr>
            <w:tcW w:w="947" w:type="dxa"/>
            <w:shd w:val="clear" w:color="auto" w:fill="FFFFFF" w:themeFill="background1"/>
            <w:vAlign w:val="center"/>
          </w:tcPr>
          <w:p w14:paraId="3205FFEE"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2B3826C7" w14:textId="77777777" w:rsidR="008E25E7" w:rsidRPr="005220F6" w:rsidRDefault="008E25E7" w:rsidP="004626DE">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14:paraId="2434678D"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vAlign w:val="center"/>
          </w:tcPr>
          <w:p w14:paraId="09755C1A" w14:textId="77777777" w:rsidR="008E25E7" w:rsidRPr="005220F6" w:rsidRDefault="008E25E7" w:rsidP="004626DE">
            <w:pPr>
              <w:tabs>
                <w:tab w:val="center" w:pos="927"/>
              </w:tabs>
              <w:rPr>
                <w:rFonts w:ascii="Arial" w:hAnsi="Arial" w:cs="Arial"/>
                <w:sz w:val="18"/>
                <w:szCs w:val="18"/>
              </w:rPr>
            </w:pPr>
            <w:r w:rsidRPr="005220F6">
              <w:rPr>
                <w:rFonts w:ascii="Arial" w:hAnsi="Arial" w:cs="Arial"/>
                <w:sz w:val="18"/>
                <w:szCs w:val="18"/>
              </w:rPr>
              <w:t>$</w:t>
            </w:r>
          </w:p>
        </w:tc>
      </w:tr>
      <w:tr w:rsidR="008E25E7" w:rsidRPr="005220F6" w14:paraId="20907B45" w14:textId="77777777" w:rsidTr="002B194E">
        <w:tc>
          <w:tcPr>
            <w:tcW w:w="4405" w:type="dxa"/>
          </w:tcPr>
          <w:p w14:paraId="1AB67BFB" w14:textId="51BEFBD7" w:rsidR="008E25E7" w:rsidRPr="004E1D5D" w:rsidRDefault="00DF5FC8" w:rsidP="004626DE">
            <w:pPr>
              <w:rPr>
                <w:rFonts w:ascii="Arial" w:hAnsi="Arial" w:cs="Arial"/>
                <w:sz w:val="18"/>
                <w:szCs w:val="18"/>
              </w:rPr>
            </w:pPr>
            <w:r w:rsidRPr="00DF5FC8">
              <w:rPr>
                <w:rFonts w:ascii="Arial" w:hAnsi="Arial" w:cs="Arial"/>
                <w:sz w:val="18"/>
                <w:szCs w:val="18"/>
              </w:rPr>
              <w:t>Maintenance, Operations and Support</w:t>
            </w:r>
            <w:r w:rsidR="008E25E7" w:rsidRPr="00B122ED">
              <w:rPr>
                <w:rFonts w:ascii="Arial" w:hAnsi="Arial" w:cs="Arial"/>
                <w:sz w:val="18"/>
                <w:szCs w:val="18"/>
              </w:rPr>
              <w:t>, and any additional costs or fees (including but not limited to subscriptions)</w:t>
            </w:r>
          </w:p>
        </w:tc>
        <w:tc>
          <w:tcPr>
            <w:tcW w:w="1530" w:type="dxa"/>
            <w:vAlign w:val="center"/>
          </w:tcPr>
          <w:p w14:paraId="65BF0EF1" w14:textId="1D241C18" w:rsidR="008E25E7" w:rsidRPr="005220F6" w:rsidRDefault="008E25E7" w:rsidP="004626DE">
            <w:pPr>
              <w:rPr>
                <w:rFonts w:ascii="Arial" w:hAnsi="Arial" w:cs="Arial"/>
                <w:sz w:val="18"/>
                <w:szCs w:val="18"/>
              </w:rPr>
            </w:pPr>
            <w:r w:rsidRPr="008372A2">
              <w:rPr>
                <w:rFonts w:ascii="Arial" w:hAnsi="Arial" w:cs="Arial"/>
                <w:sz w:val="18"/>
                <w:szCs w:val="18"/>
              </w:rPr>
              <w:t xml:space="preserve">Year </w:t>
            </w:r>
            <w:r>
              <w:rPr>
                <w:rFonts w:ascii="Arial" w:hAnsi="Arial" w:cs="Arial"/>
                <w:sz w:val="18"/>
                <w:szCs w:val="18"/>
              </w:rPr>
              <w:t xml:space="preserve">Four </w:t>
            </w:r>
            <w:r w:rsidR="0040786B">
              <w:rPr>
                <w:rFonts w:ascii="Arial" w:hAnsi="Arial" w:cs="Arial"/>
                <w:sz w:val="18"/>
                <w:szCs w:val="18"/>
              </w:rPr>
              <w:t xml:space="preserve">(4) </w:t>
            </w:r>
            <w:r w:rsidRPr="008372A2">
              <w:rPr>
                <w:rFonts w:ascii="Arial" w:hAnsi="Arial" w:cs="Arial"/>
                <w:sz w:val="18"/>
                <w:szCs w:val="18"/>
              </w:rPr>
              <w:t xml:space="preserve">of the Initial Term    </w:t>
            </w:r>
          </w:p>
        </w:tc>
        <w:tc>
          <w:tcPr>
            <w:tcW w:w="947" w:type="dxa"/>
            <w:shd w:val="clear" w:color="auto" w:fill="FFFFFF" w:themeFill="background1"/>
            <w:vAlign w:val="center"/>
          </w:tcPr>
          <w:p w14:paraId="6DAD2DAE"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27BE6F43" w14:textId="77777777" w:rsidR="008E25E7" w:rsidRPr="005220F6" w:rsidRDefault="008E25E7" w:rsidP="004626DE">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14:paraId="4FBF2B57"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vAlign w:val="center"/>
          </w:tcPr>
          <w:p w14:paraId="73EE85D0" w14:textId="77777777" w:rsidR="008E25E7" w:rsidRPr="005220F6" w:rsidRDefault="008E25E7" w:rsidP="004626DE">
            <w:pPr>
              <w:tabs>
                <w:tab w:val="center" w:pos="927"/>
              </w:tabs>
              <w:rPr>
                <w:rFonts w:ascii="Arial" w:hAnsi="Arial" w:cs="Arial"/>
                <w:sz w:val="18"/>
                <w:szCs w:val="18"/>
              </w:rPr>
            </w:pPr>
            <w:r w:rsidRPr="005220F6">
              <w:rPr>
                <w:rFonts w:ascii="Arial" w:hAnsi="Arial" w:cs="Arial"/>
                <w:sz w:val="18"/>
                <w:szCs w:val="18"/>
              </w:rPr>
              <w:t>$</w:t>
            </w:r>
          </w:p>
        </w:tc>
      </w:tr>
      <w:tr w:rsidR="008E25E7" w:rsidRPr="005220F6" w14:paraId="0026232E" w14:textId="77777777" w:rsidTr="002B194E">
        <w:tc>
          <w:tcPr>
            <w:tcW w:w="4405" w:type="dxa"/>
          </w:tcPr>
          <w:p w14:paraId="61D5BF89" w14:textId="1CE58645" w:rsidR="008E25E7" w:rsidRPr="00B122ED" w:rsidRDefault="00DF5FC8" w:rsidP="004626DE">
            <w:pPr>
              <w:rPr>
                <w:rFonts w:ascii="Arial" w:hAnsi="Arial" w:cs="Arial"/>
                <w:sz w:val="18"/>
                <w:szCs w:val="18"/>
              </w:rPr>
            </w:pPr>
            <w:r w:rsidRPr="00DF5FC8">
              <w:rPr>
                <w:rFonts w:ascii="Arial" w:hAnsi="Arial" w:cs="Arial"/>
                <w:sz w:val="18"/>
                <w:szCs w:val="18"/>
              </w:rPr>
              <w:t>Maintenance, Operations and Support</w:t>
            </w:r>
            <w:r w:rsidR="008E25E7" w:rsidRPr="00B122ED">
              <w:rPr>
                <w:rFonts w:ascii="Arial" w:hAnsi="Arial" w:cs="Arial"/>
                <w:sz w:val="18"/>
                <w:szCs w:val="18"/>
              </w:rPr>
              <w:t>, and any additional costs or fees (including but not limited to subscriptions)</w:t>
            </w:r>
          </w:p>
        </w:tc>
        <w:tc>
          <w:tcPr>
            <w:tcW w:w="1530" w:type="dxa"/>
            <w:vAlign w:val="center"/>
          </w:tcPr>
          <w:p w14:paraId="6021D0D2" w14:textId="0615B3F9" w:rsidR="008E25E7" w:rsidRDefault="008E25E7" w:rsidP="004626DE">
            <w:pPr>
              <w:rPr>
                <w:rFonts w:ascii="Arial" w:hAnsi="Arial" w:cs="Arial"/>
                <w:sz w:val="18"/>
                <w:szCs w:val="18"/>
              </w:rPr>
            </w:pPr>
            <w:r w:rsidRPr="008372A2">
              <w:rPr>
                <w:rFonts w:ascii="Arial" w:hAnsi="Arial" w:cs="Arial"/>
                <w:sz w:val="18"/>
                <w:szCs w:val="18"/>
              </w:rPr>
              <w:t xml:space="preserve">Year </w:t>
            </w:r>
            <w:r>
              <w:rPr>
                <w:rFonts w:ascii="Arial" w:hAnsi="Arial" w:cs="Arial"/>
                <w:sz w:val="18"/>
                <w:szCs w:val="18"/>
              </w:rPr>
              <w:t xml:space="preserve">Five </w:t>
            </w:r>
            <w:r w:rsidR="0040786B">
              <w:rPr>
                <w:rFonts w:ascii="Arial" w:hAnsi="Arial" w:cs="Arial"/>
                <w:sz w:val="18"/>
                <w:szCs w:val="18"/>
              </w:rPr>
              <w:t xml:space="preserve">(5) </w:t>
            </w:r>
            <w:r w:rsidRPr="008372A2">
              <w:rPr>
                <w:rFonts w:ascii="Arial" w:hAnsi="Arial" w:cs="Arial"/>
                <w:sz w:val="18"/>
                <w:szCs w:val="18"/>
              </w:rPr>
              <w:t xml:space="preserve">of the Initial Term    </w:t>
            </w:r>
            <w:r>
              <w:rPr>
                <w:rFonts w:ascii="Arial" w:hAnsi="Arial" w:cs="Arial"/>
                <w:sz w:val="18"/>
                <w:szCs w:val="18"/>
              </w:rPr>
              <w:t xml:space="preserve"> </w:t>
            </w:r>
          </w:p>
        </w:tc>
        <w:tc>
          <w:tcPr>
            <w:tcW w:w="947" w:type="dxa"/>
            <w:shd w:val="clear" w:color="auto" w:fill="FFFFFF" w:themeFill="background1"/>
            <w:vAlign w:val="center"/>
          </w:tcPr>
          <w:p w14:paraId="0C54F144" w14:textId="77777777" w:rsidR="008E25E7" w:rsidRDefault="008E25E7" w:rsidP="004626DE">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31B8838A" w14:textId="77777777" w:rsidR="008E25E7" w:rsidRDefault="008E25E7" w:rsidP="004626DE">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14:paraId="0E9B03B4" w14:textId="77777777" w:rsidR="008E25E7" w:rsidRDefault="008E25E7" w:rsidP="004626DE">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vAlign w:val="center"/>
          </w:tcPr>
          <w:p w14:paraId="6BE9B733" w14:textId="77777777" w:rsidR="008E25E7" w:rsidRPr="005220F6" w:rsidRDefault="008E25E7" w:rsidP="004626DE">
            <w:pPr>
              <w:tabs>
                <w:tab w:val="center" w:pos="927"/>
              </w:tabs>
              <w:rPr>
                <w:rFonts w:ascii="Arial" w:hAnsi="Arial" w:cs="Arial"/>
                <w:sz w:val="18"/>
                <w:szCs w:val="18"/>
              </w:rPr>
            </w:pPr>
            <w:r>
              <w:rPr>
                <w:rFonts w:ascii="Arial" w:hAnsi="Arial" w:cs="Arial"/>
                <w:sz w:val="18"/>
                <w:szCs w:val="18"/>
              </w:rPr>
              <w:t>$</w:t>
            </w:r>
          </w:p>
        </w:tc>
      </w:tr>
      <w:tr w:rsidR="008E25E7" w:rsidRPr="005220F6" w14:paraId="10D3D3DC" w14:textId="77777777" w:rsidTr="002B194E">
        <w:trPr>
          <w:trHeight w:val="350"/>
        </w:trPr>
        <w:tc>
          <w:tcPr>
            <w:tcW w:w="9265" w:type="dxa"/>
            <w:gridSpan w:val="5"/>
            <w:shd w:val="clear" w:color="auto" w:fill="D9D9D9" w:themeFill="background1" w:themeFillShade="D9"/>
            <w:vAlign w:val="center"/>
          </w:tcPr>
          <w:p w14:paraId="522054BB" w14:textId="77777777" w:rsidR="008E25E7" w:rsidRPr="00654BF7" w:rsidRDefault="008E25E7" w:rsidP="004626DE">
            <w:pPr>
              <w:tabs>
                <w:tab w:val="center" w:pos="927"/>
              </w:tabs>
              <w:jc w:val="right"/>
              <w:rPr>
                <w:rFonts w:ascii="Arial" w:hAnsi="Arial" w:cs="Arial"/>
                <w:sz w:val="18"/>
                <w:szCs w:val="18"/>
              </w:rPr>
            </w:pPr>
            <w:r w:rsidRPr="00654BF7">
              <w:rPr>
                <w:rFonts w:ascii="Arial" w:hAnsi="Arial" w:cs="Arial"/>
                <w:b/>
                <w:bCs/>
                <w:sz w:val="18"/>
                <w:szCs w:val="18"/>
              </w:rPr>
              <w:t>Part II</w:t>
            </w:r>
            <w:r w:rsidRPr="00654BF7">
              <w:rPr>
                <w:rFonts w:ascii="Arial" w:hAnsi="Arial" w:cs="Arial"/>
                <w:sz w:val="18"/>
                <w:szCs w:val="18"/>
              </w:rPr>
              <w:t xml:space="preserve"> - </w:t>
            </w:r>
            <w:r w:rsidRPr="00654BF7">
              <w:rPr>
                <w:rFonts w:ascii="Arial" w:hAnsi="Arial" w:cs="Arial"/>
                <w:b/>
                <w:bCs/>
                <w:sz w:val="18"/>
                <w:szCs w:val="18"/>
              </w:rPr>
              <w:t xml:space="preserve">Total </w:t>
            </w:r>
          </w:p>
        </w:tc>
        <w:tc>
          <w:tcPr>
            <w:tcW w:w="1700" w:type="dxa"/>
            <w:shd w:val="clear" w:color="auto" w:fill="FFFF00"/>
            <w:vAlign w:val="center"/>
          </w:tcPr>
          <w:p w14:paraId="3D5F6C8B" w14:textId="77777777" w:rsidR="008E25E7" w:rsidRPr="005220F6" w:rsidRDefault="008E25E7" w:rsidP="004626DE">
            <w:pPr>
              <w:tabs>
                <w:tab w:val="center" w:pos="927"/>
              </w:tabs>
              <w:rPr>
                <w:rFonts w:ascii="Arial" w:hAnsi="Arial" w:cs="Arial"/>
                <w:sz w:val="18"/>
                <w:szCs w:val="18"/>
              </w:rPr>
            </w:pPr>
            <w:r w:rsidRPr="005220F6">
              <w:rPr>
                <w:rFonts w:ascii="Arial" w:hAnsi="Arial" w:cs="Arial"/>
                <w:sz w:val="18"/>
                <w:szCs w:val="18"/>
              </w:rPr>
              <w:t>$</w:t>
            </w:r>
          </w:p>
        </w:tc>
      </w:tr>
    </w:tbl>
    <w:p w14:paraId="29735DB7" w14:textId="77777777" w:rsidR="008E25E7" w:rsidRPr="005220F6" w:rsidRDefault="008E25E7" w:rsidP="008E25E7">
      <w:pPr>
        <w:spacing w:after="0" w:line="240" w:lineRule="auto"/>
        <w:rPr>
          <w:rFonts w:ascii="Arial" w:hAnsi="Arial" w:cs="Arial"/>
          <w:sz w:val="18"/>
          <w:szCs w:val="18"/>
        </w:rPr>
      </w:pPr>
    </w:p>
    <w:p w14:paraId="49DEF133" w14:textId="2C5CD8FD" w:rsidR="008E25E7" w:rsidRPr="00E9658C" w:rsidRDefault="008E25E7" w:rsidP="008E25E7">
      <w:pPr>
        <w:spacing w:after="0" w:line="240" w:lineRule="auto"/>
        <w:rPr>
          <w:rFonts w:ascii="Arial" w:hAnsi="Arial" w:cs="Arial"/>
          <w:b/>
          <w:bCs/>
          <w:i/>
          <w:iCs/>
          <w:sz w:val="18"/>
          <w:szCs w:val="18"/>
        </w:rPr>
      </w:pPr>
      <w:r w:rsidRPr="00E9658C">
        <w:rPr>
          <w:rFonts w:ascii="Arial" w:hAnsi="Arial" w:cs="Arial"/>
          <w:b/>
          <w:bCs/>
          <w:i/>
          <w:iCs/>
          <w:sz w:val="18"/>
          <w:szCs w:val="18"/>
        </w:rPr>
        <w:t>*</w:t>
      </w:r>
      <w:r w:rsidRPr="00E9658C">
        <w:rPr>
          <w:rStyle w:val="cf01"/>
          <w:b/>
          <w:bCs/>
          <w:i/>
          <w:iCs/>
        </w:rPr>
        <w:t xml:space="preserve">No </w:t>
      </w:r>
      <w:r w:rsidR="00DF5FC8">
        <w:rPr>
          <w:rStyle w:val="cf01"/>
          <w:b/>
          <w:bCs/>
          <w:i/>
          <w:iCs/>
        </w:rPr>
        <w:t>Maintenance, Operations and Support</w:t>
      </w:r>
      <w:r w:rsidRPr="00E9658C">
        <w:rPr>
          <w:rStyle w:val="cf01"/>
          <w:b/>
          <w:bCs/>
          <w:i/>
          <w:iCs/>
        </w:rPr>
        <w:t xml:space="preserve"> compensation shall be paid </w:t>
      </w:r>
      <w:r w:rsidRPr="00E9658C">
        <w:rPr>
          <w:rStyle w:val="cf01"/>
          <w:b/>
          <w:bCs/>
          <w:i/>
          <w:iCs/>
          <w:u w:val="single"/>
        </w:rPr>
        <w:t>until</w:t>
      </w:r>
      <w:r w:rsidRPr="00E9658C">
        <w:rPr>
          <w:rStyle w:val="cf01"/>
          <w:b/>
          <w:bCs/>
          <w:i/>
          <w:iCs/>
        </w:rPr>
        <w:t xml:space="preserve"> all requirements of the </w:t>
      </w:r>
      <w:r w:rsidR="001A0B51">
        <w:rPr>
          <w:rStyle w:val="cf01"/>
          <w:b/>
          <w:bCs/>
          <w:i/>
          <w:iCs/>
        </w:rPr>
        <w:t>Warranty</w:t>
      </w:r>
      <w:r w:rsidRPr="00E9658C">
        <w:rPr>
          <w:rStyle w:val="cf01"/>
          <w:b/>
          <w:bCs/>
          <w:i/>
          <w:iCs/>
        </w:rPr>
        <w:t xml:space="preserve"> Period have been satisfied</w:t>
      </w:r>
      <w:r w:rsidRPr="00E9658C">
        <w:rPr>
          <w:rFonts w:ascii="Arial" w:hAnsi="Arial" w:cs="Arial"/>
          <w:b/>
          <w:bCs/>
          <w:i/>
          <w:iCs/>
          <w:sz w:val="18"/>
          <w:szCs w:val="18"/>
        </w:rPr>
        <w:t xml:space="preserve">.  </w:t>
      </w:r>
    </w:p>
    <w:p w14:paraId="4A30CAC1" w14:textId="4BE49E10" w:rsidR="00E5684A" w:rsidRDefault="00E5684A" w:rsidP="008E25E7">
      <w:pPr>
        <w:spacing w:after="0" w:line="240" w:lineRule="auto"/>
        <w:rPr>
          <w:rFonts w:ascii="Arial" w:hAnsi="Arial" w:cs="Arial"/>
          <w:sz w:val="18"/>
          <w:szCs w:val="18"/>
        </w:rPr>
      </w:pPr>
    </w:p>
    <w:p w14:paraId="50B98705" w14:textId="77777777" w:rsidR="0068435A" w:rsidRDefault="0068435A" w:rsidP="008E25E7">
      <w:pPr>
        <w:spacing w:after="0" w:line="240" w:lineRule="auto"/>
        <w:rPr>
          <w:rFonts w:ascii="Arial" w:hAnsi="Arial" w:cs="Arial"/>
          <w:sz w:val="18"/>
          <w:szCs w:val="18"/>
          <w:u w:val="single"/>
        </w:rPr>
      </w:pPr>
    </w:p>
    <w:p w14:paraId="49ED998B" w14:textId="77777777" w:rsidR="006F68D0" w:rsidRDefault="006F68D0" w:rsidP="008E25E7">
      <w:pPr>
        <w:spacing w:after="0" w:line="240" w:lineRule="auto"/>
        <w:rPr>
          <w:rFonts w:ascii="Arial" w:hAnsi="Arial" w:cs="Arial"/>
          <w:sz w:val="18"/>
          <w:szCs w:val="18"/>
          <w:u w:val="single"/>
        </w:rPr>
      </w:pPr>
    </w:p>
    <w:p w14:paraId="15B42900" w14:textId="77777777" w:rsidR="006F68D0" w:rsidRDefault="006F68D0" w:rsidP="008E25E7">
      <w:pPr>
        <w:spacing w:after="0" w:line="240" w:lineRule="auto"/>
        <w:rPr>
          <w:rFonts w:ascii="Arial" w:hAnsi="Arial" w:cs="Arial"/>
          <w:sz w:val="18"/>
          <w:szCs w:val="18"/>
          <w:u w:val="single"/>
        </w:rPr>
      </w:pPr>
    </w:p>
    <w:p w14:paraId="74F05306" w14:textId="77777777" w:rsidR="006F68D0" w:rsidRDefault="006F68D0" w:rsidP="008E25E7">
      <w:pPr>
        <w:spacing w:after="0" w:line="240" w:lineRule="auto"/>
        <w:rPr>
          <w:rFonts w:ascii="Arial" w:hAnsi="Arial" w:cs="Arial"/>
          <w:sz w:val="18"/>
          <w:szCs w:val="18"/>
          <w:u w:val="single"/>
        </w:rPr>
      </w:pPr>
    </w:p>
    <w:p w14:paraId="0A881B8C" w14:textId="77777777" w:rsidR="0068435A" w:rsidRDefault="0068435A" w:rsidP="008E25E7">
      <w:pPr>
        <w:spacing w:after="0" w:line="240" w:lineRule="auto"/>
        <w:rPr>
          <w:rFonts w:ascii="Arial" w:hAnsi="Arial" w:cs="Arial"/>
          <w:sz w:val="18"/>
          <w:szCs w:val="18"/>
          <w:u w:val="single"/>
        </w:rPr>
      </w:pPr>
    </w:p>
    <w:p w14:paraId="38D2BEEF" w14:textId="77777777" w:rsidR="00E5684A" w:rsidRDefault="00E5684A" w:rsidP="008E25E7">
      <w:pPr>
        <w:spacing w:after="0" w:line="240" w:lineRule="auto"/>
        <w:rPr>
          <w:rFonts w:ascii="Arial" w:hAnsi="Arial" w:cs="Arial"/>
          <w:b/>
          <w:bCs/>
          <w:sz w:val="18"/>
          <w:szCs w:val="18"/>
          <w:u w:val="single"/>
        </w:rPr>
      </w:pPr>
    </w:p>
    <w:p w14:paraId="1B444B88" w14:textId="6B745026" w:rsidR="008E25E7" w:rsidRPr="00D94398" w:rsidRDefault="008E25E7" w:rsidP="008E25E7">
      <w:pPr>
        <w:spacing w:after="0" w:line="240" w:lineRule="auto"/>
        <w:rPr>
          <w:rFonts w:ascii="Arial" w:hAnsi="Arial" w:cs="Arial"/>
          <w:b/>
          <w:bCs/>
          <w:sz w:val="18"/>
          <w:szCs w:val="18"/>
          <w:u w:val="single"/>
        </w:rPr>
      </w:pPr>
      <w:r w:rsidRPr="00D94398">
        <w:rPr>
          <w:rFonts w:ascii="Arial" w:hAnsi="Arial" w:cs="Arial"/>
          <w:b/>
          <w:bCs/>
          <w:sz w:val="18"/>
          <w:szCs w:val="18"/>
          <w:u w:val="single"/>
        </w:rPr>
        <w:lastRenderedPageBreak/>
        <w:t>Optional Services</w:t>
      </w:r>
    </w:p>
    <w:p w14:paraId="2612692A" w14:textId="77777777" w:rsidR="008E25E7" w:rsidRDefault="008E25E7" w:rsidP="008E25E7">
      <w:pPr>
        <w:spacing w:after="0" w:line="240" w:lineRule="auto"/>
        <w:rPr>
          <w:rFonts w:ascii="Arial" w:hAnsi="Arial" w:cs="Arial"/>
          <w:b/>
          <w:bCs/>
          <w:sz w:val="18"/>
          <w:szCs w:val="18"/>
        </w:rPr>
      </w:pPr>
    </w:p>
    <w:p w14:paraId="2B59320C" w14:textId="00FD262D" w:rsidR="008E25E7" w:rsidRPr="005220F6" w:rsidRDefault="008E25E7" w:rsidP="008E25E7">
      <w:pPr>
        <w:spacing w:after="0" w:line="240" w:lineRule="auto"/>
        <w:rPr>
          <w:rFonts w:ascii="Arial" w:hAnsi="Arial" w:cs="Arial"/>
          <w:sz w:val="18"/>
          <w:szCs w:val="18"/>
        </w:rPr>
      </w:pPr>
      <w:r w:rsidRPr="00FC5F6D">
        <w:rPr>
          <w:rFonts w:ascii="Arial" w:hAnsi="Arial" w:cs="Arial"/>
          <w:b/>
          <w:bCs/>
          <w:sz w:val="18"/>
          <w:szCs w:val="18"/>
          <w:u w:val="single"/>
        </w:rPr>
        <w:t>Part III</w:t>
      </w:r>
      <w:r w:rsidRPr="005220F6">
        <w:rPr>
          <w:rFonts w:ascii="Arial" w:hAnsi="Arial" w:cs="Arial"/>
          <w:sz w:val="18"/>
          <w:szCs w:val="18"/>
        </w:rPr>
        <w:t xml:space="preserve"> – </w:t>
      </w:r>
      <w:r>
        <w:rPr>
          <w:rFonts w:ascii="Arial" w:hAnsi="Arial" w:cs="Arial"/>
          <w:sz w:val="18"/>
          <w:szCs w:val="18"/>
        </w:rPr>
        <w:t xml:space="preserve">Optional Renewal for </w:t>
      </w:r>
      <w:r w:rsidR="00DF5FC8">
        <w:rPr>
          <w:rFonts w:ascii="Arial" w:hAnsi="Arial" w:cs="Arial"/>
          <w:sz w:val="18"/>
          <w:szCs w:val="18"/>
        </w:rPr>
        <w:t>Maintenance, Operations and Support</w:t>
      </w:r>
      <w:r>
        <w:rPr>
          <w:rFonts w:ascii="Arial" w:hAnsi="Arial" w:cs="Arial"/>
          <w:sz w:val="18"/>
          <w:szCs w:val="18"/>
        </w:rPr>
        <w:t xml:space="preserve"> </w:t>
      </w:r>
    </w:p>
    <w:p w14:paraId="17E1BC45" w14:textId="77777777" w:rsidR="008E25E7" w:rsidRDefault="008E25E7" w:rsidP="008E25E7">
      <w:pPr>
        <w:spacing w:after="0" w:line="240" w:lineRule="auto"/>
        <w:rPr>
          <w:rFonts w:ascii="Arial" w:hAnsi="Arial" w:cs="Arial"/>
          <w:sz w:val="18"/>
          <w:szCs w:val="18"/>
        </w:rPr>
      </w:pPr>
      <w:bookmarkStart w:id="1" w:name="_Hlk136435803"/>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include these amounts in the Total Overall Cost</w:t>
      </w:r>
      <w:r>
        <w:rPr>
          <w:rFonts w:ascii="Arial" w:hAnsi="Arial" w:cs="Arial"/>
          <w:sz w:val="18"/>
          <w:szCs w:val="18"/>
        </w:rPr>
        <w:t xml:space="preserve"> associated with Part I and Part II</w:t>
      </w:r>
      <w:r w:rsidRPr="005220F6">
        <w:rPr>
          <w:rFonts w:ascii="Arial" w:hAnsi="Arial" w:cs="Arial"/>
          <w:sz w:val="18"/>
          <w:szCs w:val="18"/>
        </w:rPr>
        <w:t>)</w:t>
      </w:r>
    </w:p>
    <w:p w14:paraId="4A006899" w14:textId="77777777" w:rsidR="008E25E7" w:rsidRDefault="008E25E7" w:rsidP="008E25E7">
      <w:pPr>
        <w:spacing w:after="0" w:line="240" w:lineRule="auto"/>
        <w:rPr>
          <w:rFonts w:ascii="Arial" w:hAnsi="Arial" w:cs="Arial"/>
          <w:sz w:val="18"/>
          <w:szCs w:val="18"/>
        </w:rPr>
      </w:pPr>
    </w:p>
    <w:tbl>
      <w:tblPr>
        <w:tblStyle w:val="TableGrid"/>
        <w:tblpPr w:leftFromText="180" w:rightFromText="180" w:vertAnchor="text" w:horzAnchor="margin" w:tblpY="83"/>
        <w:tblW w:w="10689" w:type="dxa"/>
        <w:tblLook w:val="04A0" w:firstRow="1" w:lastRow="0" w:firstColumn="1" w:lastColumn="0" w:noHBand="0" w:noVBand="1"/>
      </w:tblPr>
      <w:tblGrid>
        <w:gridCol w:w="3871"/>
        <w:gridCol w:w="2154"/>
        <w:gridCol w:w="1009"/>
        <w:gridCol w:w="897"/>
        <w:gridCol w:w="1290"/>
        <w:gridCol w:w="1468"/>
      </w:tblGrid>
      <w:tr w:rsidR="008E25E7" w:rsidRPr="005220F6" w14:paraId="48FBCEA9" w14:textId="77777777" w:rsidTr="00E978B3">
        <w:trPr>
          <w:trHeight w:val="422"/>
        </w:trPr>
        <w:tc>
          <w:tcPr>
            <w:tcW w:w="10689" w:type="dxa"/>
            <w:gridSpan w:val="6"/>
            <w:shd w:val="clear" w:color="auto" w:fill="E8E8E8" w:themeFill="background2"/>
            <w:vAlign w:val="center"/>
          </w:tcPr>
          <w:p w14:paraId="0CB9A501" w14:textId="73F79EAD" w:rsidR="008E25E7" w:rsidRPr="00B728CF" w:rsidRDefault="008E25E7" w:rsidP="004626DE">
            <w:pPr>
              <w:jc w:val="center"/>
              <w:rPr>
                <w:rFonts w:ascii="Arial" w:hAnsi="Arial" w:cs="Arial"/>
                <w:b/>
                <w:bCs/>
                <w:sz w:val="18"/>
                <w:szCs w:val="18"/>
              </w:rPr>
            </w:pPr>
            <w:r>
              <w:rPr>
                <w:rFonts w:ascii="Arial" w:hAnsi="Arial" w:cs="Arial"/>
                <w:b/>
                <w:bCs/>
                <w:sz w:val="18"/>
                <w:szCs w:val="18"/>
              </w:rPr>
              <w:t xml:space="preserve">Optional </w:t>
            </w:r>
            <w:r w:rsidR="00E978B3">
              <w:rPr>
                <w:rFonts w:ascii="Arial" w:hAnsi="Arial" w:cs="Arial"/>
                <w:b/>
                <w:bCs/>
                <w:sz w:val="18"/>
                <w:szCs w:val="18"/>
              </w:rPr>
              <w:t>Two</w:t>
            </w:r>
            <w:r w:rsidRPr="003D351D">
              <w:rPr>
                <w:rFonts w:ascii="Arial" w:hAnsi="Arial" w:cs="Arial"/>
                <w:b/>
                <w:bCs/>
                <w:sz w:val="18"/>
                <w:szCs w:val="18"/>
              </w:rPr>
              <w:t xml:space="preserve"> (</w:t>
            </w:r>
            <w:r w:rsidR="00C635D3">
              <w:rPr>
                <w:rFonts w:ascii="Arial" w:hAnsi="Arial" w:cs="Arial"/>
                <w:b/>
                <w:bCs/>
                <w:sz w:val="18"/>
                <w:szCs w:val="18"/>
              </w:rPr>
              <w:t>2</w:t>
            </w:r>
            <w:r w:rsidRPr="003D351D">
              <w:rPr>
                <w:rFonts w:ascii="Arial" w:hAnsi="Arial" w:cs="Arial"/>
                <w:b/>
                <w:bCs/>
                <w:sz w:val="18"/>
                <w:szCs w:val="18"/>
              </w:rPr>
              <w:t xml:space="preserve">) </w:t>
            </w:r>
            <w:r>
              <w:rPr>
                <w:rFonts w:ascii="Arial" w:hAnsi="Arial" w:cs="Arial"/>
                <w:b/>
                <w:bCs/>
                <w:sz w:val="18"/>
                <w:szCs w:val="18"/>
              </w:rPr>
              <w:t xml:space="preserve">Year </w:t>
            </w:r>
            <w:r w:rsidRPr="00B728CF">
              <w:rPr>
                <w:rFonts w:ascii="Arial" w:hAnsi="Arial" w:cs="Arial"/>
                <w:b/>
                <w:bCs/>
                <w:sz w:val="18"/>
                <w:szCs w:val="18"/>
              </w:rPr>
              <w:t xml:space="preserve">Renewal </w:t>
            </w:r>
            <w:r>
              <w:rPr>
                <w:rFonts w:ascii="Arial" w:hAnsi="Arial" w:cs="Arial"/>
                <w:b/>
                <w:bCs/>
                <w:sz w:val="18"/>
                <w:szCs w:val="18"/>
              </w:rPr>
              <w:t>Period</w:t>
            </w:r>
            <w:r w:rsidR="00C635D3">
              <w:rPr>
                <w:rFonts w:ascii="Arial" w:hAnsi="Arial" w:cs="Arial"/>
                <w:b/>
                <w:bCs/>
                <w:sz w:val="18"/>
                <w:szCs w:val="18"/>
              </w:rPr>
              <w:t xml:space="preserve"> One</w:t>
            </w:r>
            <w:r w:rsidR="000F5030">
              <w:rPr>
                <w:rFonts w:ascii="Arial" w:hAnsi="Arial" w:cs="Arial"/>
                <w:b/>
                <w:bCs/>
                <w:sz w:val="18"/>
                <w:szCs w:val="18"/>
              </w:rPr>
              <w:t xml:space="preserve"> (1)</w:t>
            </w:r>
          </w:p>
        </w:tc>
      </w:tr>
      <w:tr w:rsidR="0040786B" w:rsidRPr="005220F6" w14:paraId="2FCB8554" w14:textId="77777777" w:rsidTr="000F5030">
        <w:trPr>
          <w:trHeight w:val="530"/>
        </w:trPr>
        <w:tc>
          <w:tcPr>
            <w:tcW w:w="3871" w:type="dxa"/>
            <w:shd w:val="clear" w:color="auto" w:fill="D9D9D9" w:themeFill="background1" w:themeFillShade="D9"/>
          </w:tcPr>
          <w:p w14:paraId="7F34052E" w14:textId="77777777" w:rsidR="008E25E7" w:rsidRDefault="008E25E7" w:rsidP="004626DE">
            <w:pPr>
              <w:rPr>
                <w:rFonts w:ascii="Arial" w:hAnsi="Arial" w:cs="Arial"/>
                <w:b/>
                <w:bCs/>
                <w:sz w:val="18"/>
                <w:szCs w:val="18"/>
              </w:rPr>
            </w:pPr>
            <w:r w:rsidRPr="005220F6">
              <w:rPr>
                <w:rFonts w:ascii="Arial" w:hAnsi="Arial" w:cs="Arial"/>
                <w:b/>
                <w:bCs/>
                <w:sz w:val="18"/>
                <w:szCs w:val="18"/>
              </w:rPr>
              <w:t>Description</w:t>
            </w:r>
          </w:p>
        </w:tc>
        <w:tc>
          <w:tcPr>
            <w:tcW w:w="2154" w:type="dxa"/>
            <w:shd w:val="clear" w:color="auto" w:fill="D9D9D9" w:themeFill="background1" w:themeFillShade="D9"/>
          </w:tcPr>
          <w:p w14:paraId="09B7A31C" w14:textId="77777777" w:rsidR="008E25E7" w:rsidRDefault="008E25E7" w:rsidP="004626DE">
            <w:pPr>
              <w:jc w:val="center"/>
              <w:rPr>
                <w:rFonts w:ascii="Arial" w:hAnsi="Arial" w:cs="Arial"/>
                <w:b/>
                <w:bCs/>
                <w:sz w:val="18"/>
                <w:szCs w:val="18"/>
              </w:rPr>
            </w:pPr>
            <w:r>
              <w:rPr>
                <w:rFonts w:ascii="Arial" w:hAnsi="Arial" w:cs="Arial"/>
                <w:b/>
                <w:bCs/>
                <w:sz w:val="18"/>
                <w:szCs w:val="18"/>
              </w:rPr>
              <w:t>Contract Term</w:t>
            </w:r>
          </w:p>
        </w:tc>
        <w:tc>
          <w:tcPr>
            <w:tcW w:w="1009" w:type="dxa"/>
            <w:shd w:val="clear" w:color="auto" w:fill="D9D9D9" w:themeFill="background1" w:themeFillShade="D9"/>
          </w:tcPr>
          <w:p w14:paraId="64F92423" w14:textId="77777777" w:rsidR="008E25E7" w:rsidRDefault="008E25E7" w:rsidP="004626DE">
            <w:pPr>
              <w:jc w:val="center"/>
              <w:rPr>
                <w:rFonts w:ascii="Arial" w:hAnsi="Arial" w:cs="Arial"/>
                <w:b/>
                <w:bCs/>
                <w:sz w:val="18"/>
                <w:szCs w:val="18"/>
              </w:rPr>
            </w:pPr>
            <w:r>
              <w:rPr>
                <w:rFonts w:ascii="Arial" w:hAnsi="Arial" w:cs="Arial"/>
                <w:b/>
                <w:bCs/>
                <w:sz w:val="18"/>
                <w:szCs w:val="18"/>
              </w:rPr>
              <w:t>Unit of Measure (UOM)</w:t>
            </w:r>
          </w:p>
        </w:tc>
        <w:tc>
          <w:tcPr>
            <w:tcW w:w="897" w:type="dxa"/>
            <w:shd w:val="clear" w:color="auto" w:fill="D9D9D9" w:themeFill="background1" w:themeFillShade="D9"/>
          </w:tcPr>
          <w:p w14:paraId="44EC510B" w14:textId="77777777" w:rsidR="008E25E7" w:rsidRDefault="008E25E7" w:rsidP="004626DE">
            <w:pPr>
              <w:jc w:val="center"/>
              <w:rPr>
                <w:rFonts w:ascii="Arial" w:hAnsi="Arial" w:cs="Arial"/>
                <w:b/>
                <w:bCs/>
                <w:sz w:val="18"/>
                <w:szCs w:val="18"/>
              </w:rPr>
            </w:pPr>
            <w:r>
              <w:rPr>
                <w:rFonts w:ascii="Arial" w:hAnsi="Arial" w:cs="Arial"/>
                <w:b/>
                <w:bCs/>
                <w:sz w:val="18"/>
                <w:szCs w:val="18"/>
              </w:rPr>
              <w:t>Number of Units</w:t>
            </w:r>
          </w:p>
        </w:tc>
        <w:tc>
          <w:tcPr>
            <w:tcW w:w="1290" w:type="dxa"/>
            <w:shd w:val="clear" w:color="auto" w:fill="D9D9D9" w:themeFill="background1" w:themeFillShade="D9"/>
          </w:tcPr>
          <w:p w14:paraId="38EDF647" w14:textId="77777777" w:rsidR="008E25E7" w:rsidRDefault="008E25E7" w:rsidP="004626DE">
            <w:pPr>
              <w:jc w:val="center"/>
              <w:rPr>
                <w:rFonts w:ascii="Arial" w:hAnsi="Arial" w:cs="Arial"/>
                <w:b/>
                <w:bCs/>
                <w:sz w:val="18"/>
                <w:szCs w:val="18"/>
              </w:rPr>
            </w:pPr>
            <w:r>
              <w:rPr>
                <w:rFonts w:ascii="Arial" w:hAnsi="Arial" w:cs="Arial"/>
                <w:b/>
                <w:bCs/>
                <w:sz w:val="18"/>
                <w:szCs w:val="18"/>
              </w:rPr>
              <w:t>Cost</w:t>
            </w:r>
          </w:p>
          <w:p w14:paraId="1C0DCF1F" w14:textId="77777777" w:rsidR="008E25E7" w:rsidRDefault="008E25E7" w:rsidP="004626DE">
            <w:pPr>
              <w:jc w:val="center"/>
              <w:rPr>
                <w:rFonts w:ascii="Arial" w:hAnsi="Arial" w:cs="Arial"/>
                <w:b/>
                <w:bCs/>
                <w:sz w:val="18"/>
                <w:szCs w:val="18"/>
              </w:rPr>
            </w:pPr>
            <w:r>
              <w:rPr>
                <w:rFonts w:ascii="Arial" w:hAnsi="Arial" w:cs="Arial"/>
                <w:b/>
                <w:bCs/>
                <w:sz w:val="18"/>
                <w:szCs w:val="18"/>
              </w:rPr>
              <w:t>(Unit Price)</w:t>
            </w:r>
          </w:p>
        </w:tc>
        <w:tc>
          <w:tcPr>
            <w:tcW w:w="1468" w:type="dxa"/>
            <w:shd w:val="clear" w:color="auto" w:fill="D9D9D9" w:themeFill="background1" w:themeFillShade="D9"/>
          </w:tcPr>
          <w:p w14:paraId="58CF9D1F" w14:textId="77777777" w:rsidR="008E25E7" w:rsidRDefault="008E25E7" w:rsidP="004626DE">
            <w:pPr>
              <w:jc w:val="center"/>
              <w:rPr>
                <w:rFonts w:ascii="Arial" w:hAnsi="Arial" w:cs="Arial"/>
                <w:b/>
                <w:bCs/>
                <w:sz w:val="18"/>
                <w:szCs w:val="18"/>
              </w:rPr>
            </w:pPr>
            <w:r>
              <w:rPr>
                <w:rFonts w:ascii="Arial" w:hAnsi="Arial" w:cs="Arial"/>
                <w:b/>
                <w:bCs/>
                <w:sz w:val="18"/>
                <w:szCs w:val="18"/>
              </w:rPr>
              <w:t>Extended</w:t>
            </w:r>
            <w:r w:rsidRPr="005220F6">
              <w:rPr>
                <w:rFonts w:ascii="Arial" w:hAnsi="Arial" w:cs="Arial"/>
                <w:b/>
                <w:bCs/>
                <w:sz w:val="18"/>
                <w:szCs w:val="18"/>
              </w:rPr>
              <w:t xml:space="preserve"> Cost</w:t>
            </w:r>
          </w:p>
        </w:tc>
      </w:tr>
      <w:tr w:rsidR="0040786B" w:rsidRPr="001D1736" w14:paraId="6528ABEE" w14:textId="77777777" w:rsidTr="000F5030">
        <w:trPr>
          <w:trHeight w:val="813"/>
        </w:trPr>
        <w:tc>
          <w:tcPr>
            <w:tcW w:w="3871" w:type="dxa"/>
            <w:vAlign w:val="center"/>
          </w:tcPr>
          <w:p w14:paraId="2DC6C3E7" w14:textId="36E3484A" w:rsidR="008E25E7" w:rsidRPr="005220F6" w:rsidRDefault="00DF5FC8" w:rsidP="004626DE">
            <w:pPr>
              <w:rPr>
                <w:rFonts w:ascii="Arial" w:hAnsi="Arial" w:cs="Arial"/>
                <w:sz w:val="18"/>
                <w:szCs w:val="18"/>
              </w:rPr>
            </w:pPr>
            <w:r>
              <w:rPr>
                <w:rFonts w:ascii="Arial" w:hAnsi="Arial" w:cs="Arial"/>
                <w:sz w:val="18"/>
                <w:szCs w:val="18"/>
              </w:rPr>
              <w:t>Maintenance, Operations and Support</w:t>
            </w:r>
            <w:r w:rsidR="008E25E7" w:rsidRPr="005220F6">
              <w:rPr>
                <w:rFonts w:ascii="Arial" w:hAnsi="Arial" w:cs="Arial"/>
                <w:sz w:val="18"/>
                <w:szCs w:val="18"/>
              </w:rPr>
              <w:t xml:space="preserve"> </w:t>
            </w:r>
            <w:r w:rsidR="008E25E7" w:rsidRPr="00C01C7C">
              <w:rPr>
                <w:rFonts w:ascii="Arial" w:hAnsi="Arial" w:cs="Arial"/>
                <w:sz w:val="18"/>
                <w:szCs w:val="18"/>
              </w:rPr>
              <w:t>and any additional costs or fees (including but not limited to subscriptions</w:t>
            </w:r>
            <w:r w:rsidR="008E25E7">
              <w:rPr>
                <w:rFonts w:ascii="Arial" w:hAnsi="Arial" w:cs="Arial"/>
                <w:sz w:val="18"/>
                <w:szCs w:val="18"/>
              </w:rPr>
              <w:t>)</w:t>
            </w:r>
          </w:p>
        </w:tc>
        <w:tc>
          <w:tcPr>
            <w:tcW w:w="2154" w:type="dxa"/>
            <w:vAlign w:val="center"/>
          </w:tcPr>
          <w:p w14:paraId="3D564D55" w14:textId="396A5A56" w:rsidR="008E25E7" w:rsidRPr="005220F6" w:rsidRDefault="0040786B" w:rsidP="004626DE">
            <w:pPr>
              <w:rPr>
                <w:rFonts w:ascii="Arial" w:hAnsi="Arial" w:cs="Arial"/>
                <w:sz w:val="18"/>
                <w:szCs w:val="18"/>
              </w:rPr>
            </w:pPr>
            <w:r>
              <w:rPr>
                <w:rFonts w:ascii="Arial" w:hAnsi="Arial" w:cs="Arial"/>
                <w:sz w:val="18"/>
                <w:szCs w:val="18"/>
              </w:rPr>
              <w:t>Year One (1) of the Renewal Period One (1)</w:t>
            </w:r>
            <w:r w:rsidR="008E25E7">
              <w:rPr>
                <w:rFonts w:ascii="Arial" w:hAnsi="Arial" w:cs="Arial"/>
                <w:sz w:val="18"/>
                <w:szCs w:val="18"/>
              </w:rPr>
              <w:t xml:space="preserve"> </w:t>
            </w:r>
          </w:p>
        </w:tc>
        <w:tc>
          <w:tcPr>
            <w:tcW w:w="1009" w:type="dxa"/>
            <w:shd w:val="clear" w:color="auto" w:fill="FFFFFF" w:themeFill="background1"/>
            <w:vAlign w:val="center"/>
          </w:tcPr>
          <w:p w14:paraId="32E19C9B" w14:textId="77777777" w:rsidR="008E25E7" w:rsidRDefault="008E25E7" w:rsidP="004626DE">
            <w:pPr>
              <w:jc w:val="center"/>
              <w:rPr>
                <w:rFonts w:ascii="Arial" w:hAnsi="Arial" w:cs="Arial"/>
                <w:sz w:val="18"/>
                <w:szCs w:val="18"/>
              </w:rPr>
            </w:pPr>
          </w:p>
          <w:p w14:paraId="1441C146" w14:textId="77777777" w:rsidR="008E25E7" w:rsidRPr="005220F6" w:rsidRDefault="008E25E7" w:rsidP="004626DE">
            <w:pPr>
              <w:jc w:val="center"/>
              <w:rPr>
                <w:rFonts w:ascii="Arial" w:hAnsi="Arial" w:cs="Arial"/>
                <w:sz w:val="18"/>
                <w:szCs w:val="18"/>
              </w:rPr>
            </w:pPr>
            <w:r>
              <w:rPr>
                <w:rFonts w:ascii="Arial" w:hAnsi="Arial" w:cs="Arial"/>
                <w:sz w:val="18"/>
                <w:szCs w:val="18"/>
              </w:rPr>
              <w:t>Monthly</w:t>
            </w:r>
          </w:p>
        </w:tc>
        <w:tc>
          <w:tcPr>
            <w:tcW w:w="897" w:type="dxa"/>
            <w:shd w:val="clear" w:color="auto" w:fill="FFFFFF" w:themeFill="background1"/>
            <w:vAlign w:val="center"/>
          </w:tcPr>
          <w:p w14:paraId="39A0618A" w14:textId="77777777" w:rsidR="008E25E7" w:rsidRDefault="008E25E7" w:rsidP="004626DE">
            <w:pPr>
              <w:jc w:val="center"/>
              <w:rPr>
                <w:rFonts w:ascii="Arial" w:hAnsi="Arial" w:cs="Arial"/>
                <w:sz w:val="18"/>
                <w:szCs w:val="18"/>
              </w:rPr>
            </w:pPr>
          </w:p>
          <w:p w14:paraId="58CAAD12" w14:textId="77777777" w:rsidR="008E25E7" w:rsidRPr="005220F6" w:rsidRDefault="008E25E7" w:rsidP="004626DE">
            <w:pPr>
              <w:jc w:val="center"/>
              <w:rPr>
                <w:rFonts w:ascii="Arial" w:hAnsi="Arial" w:cs="Arial"/>
                <w:sz w:val="18"/>
                <w:szCs w:val="18"/>
              </w:rPr>
            </w:pPr>
            <w:r>
              <w:rPr>
                <w:rFonts w:ascii="Arial" w:hAnsi="Arial" w:cs="Arial"/>
                <w:sz w:val="18"/>
                <w:szCs w:val="18"/>
              </w:rPr>
              <w:t>12</w:t>
            </w:r>
          </w:p>
        </w:tc>
        <w:tc>
          <w:tcPr>
            <w:tcW w:w="1290" w:type="dxa"/>
            <w:shd w:val="clear" w:color="auto" w:fill="FFFF00"/>
            <w:vAlign w:val="center"/>
          </w:tcPr>
          <w:p w14:paraId="725E5F62" w14:textId="77777777" w:rsidR="008E25E7" w:rsidRPr="001D1736" w:rsidRDefault="008E25E7" w:rsidP="000F5030">
            <w:pPr>
              <w:rPr>
                <w:rFonts w:ascii="Arial" w:hAnsi="Arial" w:cs="Arial"/>
                <w:sz w:val="18"/>
                <w:szCs w:val="18"/>
              </w:rPr>
            </w:pPr>
            <w:r>
              <w:rPr>
                <w:rFonts w:ascii="Arial" w:hAnsi="Arial" w:cs="Arial"/>
                <w:sz w:val="18"/>
                <w:szCs w:val="18"/>
              </w:rPr>
              <w:t>$</w:t>
            </w:r>
          </w:p>
        </w:tc>
        <w:tc>
          <w:tcPr>
            <w:tcW w:w="1468" w:type="dxa"/>
            <w:shd w:val="clear" w:color="auto" w:fill="FFFF00"/>
            <w:vAlign w:val="center"/>
          </w:tcPr>
          <w:p w14:paraId="297E1642" w14:textId="77777777" w:rsidR="008E25E7" w:rsidRPr="001D1736" w:rsidRDefault="008E25E7" w:rsidP="000F5030">
            <w:pPr>
              <w:rPr>
                <w:rFonts w:ascii="Arial" w:hAnsi="Arial" w:cs="Arial"/>
                <w:sz w:val="18"/>
                <w:szCs w:val="18"/>
              </w:rPr>
            </w:pPr>
            <w:r>
              <w:rPr>
                <w:rFonts w:ascii="Arial" w:hAnsi="Arial" w:cs="Arial"/>
                <w:sz w:val="18"/>
                <w:szCs w:val="18"/>
              </w:rPr>
              <w:t>$</w:t>
            </w:r>
          </w:p>
        </w:tc>
      </w:tr>
      <w:tr w:rsidR="0040786B" w:rsidRPr="001D1736" w14:paraId="427C7421" w14:textId="77777777" w:rsidTr="000F5030">
        <w:trPr>
          <w:trHeight w:val="885"/>
        </w:trPr>
        <w:tc>
          <w:tcPr>
            <w:tcW w:w="3871" w:type="dxa"/>
            <w:vAlign w:val="center"/>
          </w:tcPr>
          <w:p w14:paraId="6458AE03" w14:textId="7A4EC557" w:rsidR="008E25E7" w:rsidRDefault="00DF5FC8" w:rsidP="004626DE">
            <w:pPr>
              <w:rPr>
                <w:rFonts w:ascii="Arial" w:hAnsi="Arial" w:cs="Arial"/>
                <w:sz w:val="18"/>
                <w:szCs w:val="18"/>
              </w:rPr>
            </w:pPr>
            <w:r>
              <w:rPr>
                <w:rFonts w:ascii="Arial" w:hAnsi="Arial" w:cs="Arial"/>
                <w:sz w:val="18"/>
                <w:szCs w:val="18"/>
              </w:rPr>
              <w:t>Maintenance, Operations and Support</w:t>
            </w:r>
            <w:r w:rsidR="008E25E7" w:rsidRPr="00B122ED">
              <w:rPr>
                <w:rFonts w:ascii="Arial" w:hAnsi="Arial" w:cs="Arial"/>
                <w:sz w:val="18"/>
                <w:szCs w:val="18"/>
              </w:rPr>
              <w:t>, and any additional costs or fees (including but not limited to subscriptions)</w:t>
            </w:r>
          </w:p>
        </w:tc>
        <w:tc>
          <w:tcPr>
            <w:tcW w:w="2154" w:type="dxa"/>
            <w:vAlign w:val="center"/>
          </w:tcPr>
          <w:p w14:paraId="3918A027" w14:textId="045252B2" w:rsidR="008E25E7" w:rsidRPr="005220F6" w:rsidRDefault="0040786B" w:rsidP="004626DE">
            <w:pPr>
              <w:rPr>
                <w:rFonts w:ascii="Arial" w:hAnsi="Arial" w:cs="Arial"/>
                <w:sz w:val="18"/>
                <w:szCs w:val="18"/>
              </w:rPr>
            </w:pPr>
            <w:r>
              <w:rPr>
                <w:rFonts w:ascii="Arial" w:hAnsi="Arial" w:cs="Arial"/>
                <w:sz w:val="18"/>
                <w:szCs w:val="18"/>
              </w:rPr>
              <w:t>Year Two (2) of the Renewal Period One (1)</w:t>
            </w:r>
          </w:p>
        </w:tc>
        <w:tc>
          <w:tcPr>
            <w:tcW w:w="1009" w:type="dxa"/>
            <w:shd w:val="clear" w:color="auto" w:fill="FFFFFF" w:themeFill="background1"/>
            <w:vAlign w:val="center"/>
          </w:tcPr>
          <w:p w14:paraId="00C4C3B3" w14:textId="77777777" w:rsidR="008E25E7" w:rsidRDefault="008E25E7" w:rsidP="004626DE">
            <w:pPr>
              <w:jc w:val="center"/>
              <w:rPr>
                <w:rFonts w:ascii="Arial" w:hAnsi="Arial" w:cs="Arial"/>
                <w:sz w:val="18"/>
                <w:szCs w:val="18"/>
              </w:rPr>
            </w:pPr>
          </w:p>
          <w:p w14:paraId="1794611A" w14:textId="77777777" w:rsidR="008E25E7" w:rsidRDefault="008E25E7" w:rsidP="004626DE">
            <w:pPr>
              <w:jc w:val="center"/>
              <w:rPr>
                <w:rFonts w:ascii="Arial" w:hAnsi="Arial" w:cs="Arial"/>
                <w:sz w:val="18"/>
                <w:szCs w:val="18"/>
              </w:rPr>
            </w:pPr>
            <w:r>
              <w:rPr>
                <w:rFonts w:ascii="Arial" w:hAnsi="Arial" w:cs="Arial"/>
                <w:sz w:val="18"/>
                <w:szCs w:val="18"/>
              </w:rPr>
              <w:t>Monthly</w:t>
            </w:r>
          </w:p>
        </w:tc>
        <w:tc>
          <w:tcPr>
            <w:tcW w:w="897" w:type="dxa"/>
            <w:shd w:val="clear" w:color="auto" w:fill="FFFFFF" w:themeFill="background1"/>
            <w:vAlign w:val="center"/>
          </w:tcPr>
          <w:p w14:paraId="325DE954" w14:textId="77777777" w:rsidR="008E25E7" w:rsidRDefault="008E25E7" w:rsidP="004626DE">
            <w:pPr>
              <w:jc w:val="center"/>
              <w:rPr>
                <w:rFonts w:ascii="Arial" w:hAnsi="Arial" w:cs="Arial"/>
                <w:sz w:val="18"/>
                <w:szCs w:val="18"/>
              </w:rPr>
            </w:pPr>
          </w:p>
          <w:p w14:paraId="57CD1A69" w14:textId="77777777" w:rsidR="008E25E7" w:rsidRDefault="008E25E7" w:rsidP="004626DE">
            <w:pPr>
              <w:jc w:val="center"/>
              <w:rPr>
                <w:rFonts w:ascii="Arial" w:hAnsi="Arial" w:cs="Arial"/>
                <w:sz w:val="18"/>
                <w:szCs w:val="18"/>
              </w:rPr>
            </w:pPr>
            <w:r>
              <w:rPr>
                <w:rFonts w:ascii="Arial" w:hAnsi="Arial" w:cs="Arial"/>
                <w:sz w:val="18"/>
                <w:szCs w:val="18"/>
              </w:rPr>
              <w:t>12</w:t>
            </w:r>
          </w:p>
        </w:tc>
        <w:tc>
          <w:tcPr>
            <w:tcW w:w="1290" w:type="dxa"/>
            <w:shd w:val="clear" w:color="auto" w:fill="FFFF00"/>
            <w:vAlign w:val="center"/>
          </w:tcPr>
          <w:p w14:paraId="727B1D00" w14:textId="77777777" w:rsidR="008E25E7" w:rsidRPr="001D1736" w:rsidRDefault="008E25E7" w:rsidP="000F5030">
            <w:pPr>
              <w:rPr>
                <w:rFonts w:ascii="Arial" w:hAnsi="Arial" w:cs="Arial"/>
                <w:sz w:val="18"/>
                <w:szCs w:val="18"/>
              </w:rPr>
            </w:pPr>
            <w:r>
              <w:rPr>
                <w:rFonts w:ascii="Arial" w:hAnsi="Arial" w:cs="Arial"/>
                <w:sz w:val="18"/>
                <w:szCs w:val="18"/>
              </w:rPr>
              <w:t>$</w:t>
            </w:r>
          </w:p>
        </w:tc>
        <w:tc>
          <w:tcPr>
            <w:tcW w:w="1468" w:type="dxa"/>
            <w:shd w:val="clear" w:color="auto" w:fill="FFFF00"/>
            <w:vAlign w:val="center"/>
          </w:tcPr>
          <w:p w14:paraId="78146BE7" w14:textId="77777777" w:rsidR="008E25E7" w:rsidRPr="001D1736" w:rsidRDefault="008E25E7" w:rsidP="000F5030">
            <w:pPr>
              <w:rPr>
                <w:rFonts w:ascii="Arial" w:hAnsi="Arial" w:cs="Arial"/>
                <w:sz w:val="18"/>
                <w:szCs w:val="18"/>
              </w:rPr>
            </w:pPr>
            <w:r>
              <w:rPr>
                <w:rFonts w:ascii="Arial" w:hAnsi="Arial" w:cs="Arial"/>
                <w:sz w:val="18"/>
                <w:szCs w:val="18"/>
              </w:rPr>
              <w:t>$</w:t>
            </w:r>
          </w:p>
        </w:tc>
      </w:tr>
      <w:tr w:rsidR="008E25E7" w:rsidRPr="001D1736" w14:paraId="2FF05A72" w14:textId="77777777" w:rsidTr="000F5030">
        <w:trPr>
          <w:trHeight w:val="530"/>
        </w:trPr>
        <w:tc>
          <w:tcPr>
            <w:tcW w:w="9221" w:type="dxa"/>
            <w:gridSpan w:val="5"/>
            <w:tcBorders>
              <w:bottom w:val="single" w:sz="4" w:space="0" w:color="auto"/>
            </w:tcBorders>
            <w:shd w:val="clear" w:color="auto" w:fill="E8E8E8" w:themeFill="background2"/>
            <w:vAlign w:val="center"/>
          </w:tcPr>
          <w:p w14:paraId="09955029" w14:textId="3C9E88AE" w:rsidR="008E25E7" w:rsidRDefault="008E25E7" w:rsidP="004626DE">
            <w:pPr>
              <w:jc w:val="right"/>
              <w:rPr>
                <w:rFonts w:ascii="Arial" w:hAnsi="Arial" w:cs="Arial"/>
                <w:b/>
                <w:bCs/>
                <w:sz w:val="18"/>
                <w:szCs w:val="18"/>
              </w:rPr>
            </w:pPr>
            <w:bookmarkStart w:id="2" w:name="_Hlk170915207"/>
            <w:r>
              <w:rPr>
                <w:rFonts w:ascii="Arial" w:hAnsi="Arial" w:cs="Arial"/>
                <w:b/>
                <w:bCs/>
                <w:sz w:val="18"/>
                <w:szCs w:val="18"/>
              </w:rPr>
              <w:t>Total Cost for Optional Renewal Period</w:t>
            </w:r>
            <w:r w:rsidR="00C635D3">
              <w:rPr>
                <w:rFonts w:ascii="Arial" w:hAnsi="Arial" w:cs="Arial"/>
                <w:b/>
                <w:bCs/>
                <w:sz w:val="18"/>
                <w:szCs w:val="18"/>
              </w:rPr>
              <w:t xml:space="preserve"> One</w:t>
            </w:r>
            <w:r w:rsidR="006A439F">
              <w:rPr>
                <w:rFonts w:ascii="Arial" w:hAnsi="Arial" w:cs="Arial"/>
                <w:b/>
                <w:bCs/>
                <w:sz w:val="18"/>
                <w:szCs w:val="18"/>
              </w:rPr>
              <w:t xml:space="preserve"> (1)</w:t>
            </w:r>
          </w:p>
        </w:tc>
        <w:tc>
          <w:tcPr>
            <w:tcW w:w="1468" w:type="dxa"/>
            <w:tcBorders>
              <w:bottom w:val="single" w:sz="4" w:space="0" w:color="auto"/>
            </w:tcBorders>
            <w:shd w:val="clear" w:color="auto" w:fill="FFFF00"/>
          </w:tcPr>
          <w:p w14:paraId="4030EC91" w14:textId="77777777" w:rsidR="008E25E7" w:rsidRPr="006A439F" w:rsidRDefault="008E25E7" w:rsidP="000F5030">
            <w:pPr>
              <w:rPr>
                <w:rFonts w:ascii="Arial" w:hAnsi="Arial" w:cs="Arial"/>
                <w:b/>
                <w:bCs/>
                <w:sz w:val="18"/>
                <w:szCs w:val="18"/>
              </w:rPr>
            </w:pPr>
            <w:r w:rsidRPr="006A439F">
              <w:rPr>
                <w:rFonts w:ascii="Arial" w:hAnsi="Arial" w:cs="Arial"/>
                <w:sz w:val="18"/>
                <w:szCs w:val="18"/>
              </w:rPr>
              <w:t>$</w:t>
            </w:r>
          </w:p>
        </w:tc>
      </w:tr>
      <w:tr w:rsidR="00E978B3" w:rsidRPr="001D1736" w14:paraId="6E26056B" w14:textId="77777777" w:rsidTr="00E5684A">
        <w:trPr>
          <w:trHeight w:val="800"/>
        </w:trPr>
        <w:tc>
          <w:tcPr>
            <w:tcW w:w="10689" w:type="dxa"/>
            <w:gridSpan w:val="6"/>
            <w:tcBorders>
              <w:left w:val="nil"/>
              <w:right w:val="nil"/>
            </w:tcBorders>
            <w:shd w:val="clear" w:color="auto" w:fill="auto"/>
            <w:vAlign w:val="center"/>
          </w:tcPr>
          <w:p w14:paraId="42BD2AF6" w14:textId="77777777" w:rsidR="00E978B3" w:rsidRDefault="00E978B3" w:rsidP="004626DE">
            <w:pPr>
              <w:rPr>
                <w:rFonts w:ascii="Arial" w:hAnsi="Arial" w:cs="Arial"/>
                <w:b/>
                <w:bCs/>
                <w:sz w:val="18"/>
                <w:szCs w:val="18"/>
              </w:rPr>
            </w:pPr>
          </w:p>
        </w:tc>
      </w:tr>
      <w:tr w:rsidR="00C635D3" w:rsidRPr="001D1736" w14:paraId="19358618" w14:textId="77777777" w:rsidTr="00E978B3">
        <w:trPr>
          <w:trHeight w:val="431"/>
        </w:trPr>
        <w:tc>
          <w:tcPr>
            <w:tcW w:w="10689" w:type="dxa"/>
            <w:gridSpan w:val="6"/>
            <w:shd w:val="clear" w:color="auto" w:fill="E8E8E8" w:themeFill="background2"/>
            <w:vAlign w:val="center"/>
          </w:tcPr>
          <w:p w14:paraId="6DF633FE" w14:textId="50E073BD" w:rsidR="00C635D3" w:rsidRDefault="00C635D3" w:rsidP="00C635D3">
            <w:pPr>
              <w:jc w:val="center"/>
              <w:rPr>
                <w:rFonts w:ascii="Arial" w:hAnsi="Arial" w:cs="Arial"/>
                <w:b/>
                <w:bCs/>
                <w:sz w:val="18"/>
                <w:szCs w:val="18"/>
              </w:rPr>
            </w:pPr>
            <w:r>
              <w:rPr>
                <w:rFonts w:ascii="Arial" w:hAnsi="Arial" w:cs="Arial"/>
                <w:b/>
                <w:bCs/>
                <w:sz w:val="18"/>
                <w:szCs w:val="18"/>
              </w:rPr>
              <w:t xml:space="preserve">Optional </w:t>
            </w:r>
            <w:r w:rsidR="00E5684A">
              <w:rPr>
                <w:rFonts w:ascii="Arial" w:hAnsi="Arial" w:cs="Arial"/>
                <w:b/>
                <w:bCs/>
                <w:sz w:val="18"/>
                <w:szCs w:val="18"/>
              </w:rPr>
              <w:t>Two</w:t>
            </w:r>
            <w:r w:rsidRPr="003D351D">
              <w:rPr>
                <w:rFonts w:ascii="Arial" w:hAnsi="Arial" w:cs="Arial"/>
                <w:b/>
                <w:bCs/>
                <w:sz w:val="18"/>
                <w:szCs w:val="18"/>
              </w:rPr>
              <w:t xml:space="preserve"> (</w:t>
            </w:r>
            <w:r>
              <w:rPr>
                <w:rFonts w:ascii="Arial" w:hAnsi="Arial" w:cs="Arial"/>
                <w:b/>
                <w:bCs/>
                <w:sz w:val="18"/>
                <w:szCs w:val="18"/>
              </w:rPr>
              <w:t>2</w:t>
            </w:r>
            <w:r w:rsidRPr="003D351D">
              <w:rPr>
                <w:rFonts w:ascii="Arial" w:hAnsi="Arial" w:cs="Arial"/>
                <w:b/>
                <w:bCs/>
                <w:sz w:val="18"/>
                <w:szCs w:val="18"/>
              </w:rPr>
              <w:t xml:space="preserve">) </w:t>
            </w:r>
            <w:r>
              <w:rPr>
                <w:rFonts w:ascii="Arial" w:hAnsi="Arial" w:cs="Arial"/>
                <w:b/>
                <w:bCs/>
                <w:sz w:val="18"/>
                <w:szCs w:val="18"/>
              </w:rPr>
              <w:t xml:space="preserve">Year </w:t>
            </w:r>
            <w:r w:rsidRPr="00B728CF">
              <w:rPr>
                <w:rFonts w:ascii="Arial" w:hAnsi="Arial" w:cs="Arial"/>
                <w:b/>
                <w:bCs/>
                <w:sz w:val="18"/>
                <w:szCs w:val="18"/>
              </w:rPr>
              <w:t xml:space="preserve">Renewal </w:t>
            </w:r>
            <w:r>
              <w:rPr>
                <w:rFonts w:ascii="Arial" w:hAnsi="Arial" w:cs="Arial"/>
                <w:b/>
                <w:bCs/>
                <w:sz w:val="18"/>
                <w:szCs w:val="18"/>
              </w:rPr>
              <w:t>Period Two</w:t>
            </w:r>
            <w:r w:rsidR="000F5030">
              <w:rPr>
                <w:rFonts w:ascii="Arial" w:hAnsi="Arial" w:cs="Arial"/>
                <w:b/>
                <w:bCs/>
                <w:sz w:val="18"/>
                <w:szCs w:val="18"/>
              </w:rPr>
              <w:t xml:space="preserve"> (2)</w:t>
            </w:r>
          </w:p>
        </w:tc>
      </w:tr>
      <w:tr w:rsidR="00E978B3" w:rsidRPr="001D1736" w14:paraId="562A5CED" w14:textId="77777777" w:rsidTr="000F5030">
        <w:trPr>
          <w:trHeight w:val="431"/>
        </w:trPr>
        <w:tc>
          <w:tcPr>
            <w:tcW w:w="3871" w:type="dxa"/>
            <w:shd w:val="clear" w:color="auto" w:fill="D9D9D9" w:themeFill="background1" w:themeFillShade="D9"/>
          </w:tcPr>
          <w:p w14:paraId="7B1D5B3F" w14:textId="53E05470" w:rsidR="00E978B3" w:rsidRDefault="00E978B3" w:rsidP="00E978B3">
            <w:pPr>
              <w:jc w:val="center"/>
              <w:rPr>
                <w:rFonts w:ascii="Arial" w:hAnsi="Arial" w:cs="Arial"/>
                <w:b/>
                <w:bCs/>
                <w:sz w:val="18"/>
                <w:szCs w:val="18"/>
              </w:rPr>
            </w:pPr>
            <w:r w:rsidRPr="005220F6">
              <w:rPr>
                <w:rFonts w:ascii="Arial" w:hAnsi="Arial" w:cs="Arial"/>
                <w:b/>
                <w:bCs/>
                <w:sz w:val="18"/>
                <w:szCs w:val="18"/>
              </w:rPr>
              <w:t>Description</w:t>
            </w:r>
          </w:p>
        </w:tc>
        <w:tc>
          <w:tcPr>
            <w:tcW w:w="2154" w:type="dxa"/>
            <w:shd w:val="clear" w:color="auto" w:fill="D9D9D9" w:themeFill="background1" w:themeFillShade="D9"/>
          </w:tcPr>
          <w:p w14:paraId="30427719" w14:textId="60143EF4" w:rsidR="00E978B3" w:rsidRDefault="00E978B3" w:rsidP="00E978B3">
            <w:pPr>
              <w:jc w:val="center"/>
              <w:rPr>
                <w:rFonts w:ascii="Arial" w:hAnsi="Arial" w:cs="Arial"/>
                <w:b/>
                <w:bCs/>
                <w:sz w:val="18"/>
                <w:szCs w:val="18"/>
              </w:rPr>
            </w:pPr>
            <w:r>
              <w:rPr>
                <w:rFonts w:ascii="Arial" w:hAnsi="Arial" w:cs="Arial"/>
                <w:b/>
                <w:bCs/>
                <w:sz w:val="18"/>
                <w:szCs w:val="18"/>
              </w:rPr>
              <w:t>Contract Term</w:t>
            </w:r>
          </w:p>
        </w:tc>
        <w:tc>
          <w:tcPr>
            <w:tcW w:w="1009" w:type="dxa"/>
            <w:shd w:val="clear" w:color="auto" w:fill="D9D9D9" w:themeFill="background1" w:themeFillShade="D9"/>
          </w:tcPr>
          <w:p w14:paraId="00DFD3A0" w14:textId="03BFF08F" w:rsidR="00E978B3" w:rsidRDefault="00E978B3" w:rsidP="00E978B3">
            <w:pPr>
              <w:jc w:val="center"/>
              <w:rPr>
                <w:rFonts w:ascii="Arial" w:hAnsi="Arial" w:cs="Arial"/>
                <w:b/>
                <w:bCs/>
                <w:sz w:val="18"/>
                <w:szCs w:val="18"/>
              </w:rPr>
            </w:pPr>
            <w:r>
              <w:rPr>
                <w:rFonts w:ascii="Arial" w:hAnsi="Arial" w:cs="Arial"/>
                <w:b/>
                <w:bCs/>
                <w:sz w:val="18"/>
                <w:szCs w:val="18"/>
              </w:rPr>
              <w:t>Unit of Measure (UOM)</w:t>
            </w:r>
          </w:p>
        </w:tc>
        <w:tc>
          <w:tcPr>
            <w:tcW w:w="897" w:type="dxa"/>
            <w:shd w:val="clear" w:color="auto" w:fill="D9D9D9" w:themeFill="background1" w:themeFillShade="D9"/>
          </w:tcPr>
          <w:p w14:paraId="25C656ED" w14:textId="757C5039" w:rsidR="00E978B3" w:rsidRDefault="00E978B3" w:rsidP="00E978B3">
            <w:pPr>
              <w:jc w:val="center"/>
              <w:rPr>
                <w:rFonts w:ascii="Arial" w:hAnsi="Arial" w:cs="Arial"/>
                <w:b/>
                <w:bCs/>
                <w:sz w:val="18"/>
                <w:szCs w:val="18"/>
              </w:rPr>
            </w:pPr>
            <w:r>
              <w:rPr>
                <w:rFonts w:ascii="Arial" w:hAnsi="Arial" w:cs="Arial"/>
                <w:b/>
                <w:bCs/>
                <w:sz w:val="18"/>
                <w:szCs w:val="18"/>
              </w:rPr>
              <w:t>Number of Units</w:t>
            </w:r>
          </w:p>
        </w:tc>
        <w:tc>
          <w:tcPr>
            <w:tcW w:w="1290" w:type="dxa"/>
            <w:shd w:val="clear" w:color="auto" w:fill="D9D9D9" w:themeFill="background1" w:themeFillShade="D9"/>
          </w:tcPr>
          <w:p w14:paraId="3D1E9657" w14:textId="77777777" w:rsidR="00E978B3" w:rsidRDefault="00E978B3" w:rsidP="00E978B3">
            <w:pPr>
              <w:jc w:val="center"/>
              <w:rPr>
                <w:rFonts w:ascii="Arial" w:hAnsi="Arial" w:cs="Arial"/>
                <w:b/>
                <w:bCs/>
                <w:sz w:val="18"/>
                <w:szCs w:val="18"/>
              </w:rPr>
            </w:pPr>
            <w:r>
              <w:rPr>
                <w:rFonts w:ascii="Arial" w:hAnsi="Arial" w:cs="Arial"/>
                <w:b/>
                <w:bCs/>
                <w:sz w:val="18"/>
                <w:szCs w:val="18"/>
              </w:rPr>
              <w:t>Cost</w:t>
            </w:r>
          </w:p>
          <w:p w14:paraId="4501859C" w14:textId="597A565B" w:rsidR="00E978B3" w:rsidRDefault="00E978B3" w:rsidP="00E978B3">
            <w:pPr>
              <w:jc w:val="center"/>
              <w:rPr>
                <w:rFonts w:ascii="Arial" w:hAnsi="Arial" w:cs="Arial"/>
                <w:b/>
                <w:bCs/>
                <w:sz w:val="18"/>
                <w:szCs w:val="18"/>
              </w:rPr>
            </w:pPr>
            <w:r>
              <w:rPr>
                <w:rFonts w:ascii="Arial" w:hAnsi="Arial" w:cs="Arial"/>
                <w:b/>
                <w:bCs/>
                <w:sz w:val="18"/>
                <w:szCs w:val="18"/>
              </w:rPr>
              <w:t>(Unit Price)</w:t>
            </w:r>
          </w:p>
        </w:tc>
        <w:tc>
          <w:tcPr>
            <w:tcW w:w="1468" w:type="dxa"/>
            <w:shd w:val="clear" w:color="auto" w:fill="D9D9D9" w:themeFill="background1" w:themeFillShade="D9"/>
          </w:tcPr>
          <w:p w14:paraId="302352C0" w14:textId="454FB73A" w:rsidR="00E978B3" w:rsidRDefault="00E978B3" w:rsidP="00E978B3">
            <w:pPr>
              <w:jc w:val="center"/>
              <w:rPr>
                <w:rFonts w:ascii="Arial" w:hAnsi="Arial" w:cs="Arial"/>
                <w:b/>
                <w:bCs/>
                <w:sz w:val="18"/>
                <w:szCs w:val="18"/>
              </w:rPr>
            </w:pPr>
            <w:r>
              <w:rPr>
                <w:rFonts w:ascii="Arial" w:hAnsi="Arial" w:cs="Arial"/>
                <w:b/>
                <w:bCs/>
                <w:sz w:val="18"/>
                <w:szCs w:val="18"/>
              </w:rPr>
              <w:t>Extended</w:t>
            </w:r>
            <w:r w:rsidRPr="005220F6">
              <w:rPr>
                <w:rFonts w:ascii="Arial" w:hAnsi="Arial" w:cs="Arial"/>
                <w:b/>
                <w:bCs/>
                <w:sz w:val="18"/>
                <w:szCs w:val="18"/>
              </w:rPr>
              <w:t xml:space="preserve"> Cost</w:t>
            </w:r>
          </w:p>
        </w:tc>
      </w:tr>
      <w:tr w:rsidR="00E978B3" w:rsidRPr="001D1736" w14:paraId="6633BBD8" w14:textId="77777777" w:rsidTr="000F5030">
        <w:trPr>
          <w:trHeight w:val="723"/>
        </w:trPr>
        <w:tc>
          <w:tcPr>
            <w:tcW w:w="3871" w:type="dxa"/>
            <w:vAlign w:val="center"/>
          </w:tcPr>
          <w:p w14:paraId="43BF2BFC" w14:textId="40BD022A" w:rsidR="00E978B3" w:rsidRPr="005220F6" w:rsidRDefault="00DF5FC8" w:rsidP="00E978B3">
            <w:pPr>
              <w:rPr>
                <w:rFonts w:ascii="Arial" w:hAnsi="Arial" w:cs="Arial"/>
                <w:b/>
                <w:bCs/>
                <w:sz w:val="18"/>
                <w:szCs w:val="18"/>
              </w:rPr>
            </w:pPr>
            <w:r>
              <w:rPr>
                <w:rFonts w:ascii="Arial" w:hAnsi="Arial" w:cs="Arial"/>
                <w:sz w:val="18"/>
                <w:szCs w:val="18"/>
              </w:rPr>
              <w:t>Maintenance, Operations and Support</w:t>
            </w:r>
            <w:r w:rsidR="00E978B3" w:rsidRPr="005220F6">
              <w:rPr>
                <w:rFonts w:ascii="Arial" w:hAnsi="Arial" w:cs="Arial"/>
                <w:sz w:val="18"/>
                <w:szCs w:val="18"/>
              </w:rPr>
              <w:t xml:space="preserve"> </w:t>
            </w:r>
            <w:r w:rsidR="00E978B3" w:rsidRPr="00C01C7C">
              <w:rPr>
                <w:rFonts w:ascii="Arial" w:hAnsi="Arial" w:cs="Arial"/>
                <w:sz w:val="18"/>
                <w:szCs w:val="18"/>
              </w:rPr>
              <w:t>and any additional costs or fees (including but not limited to subscriptions</w:t>
            </w:r>
            <w:r w:rsidR="00E978B3">
              <w:rPr>
                <w:rFonts w:ascii="Arial" w:hAnsi="Arial" w:cs="Arial"/>
                <w:sz w:val="18"/>
                <w:szCs w:val="18"/>
              </w:rPr>
              <w:t>)</w:t>
            </w:r>
          </w:p>
        </w:tc>
        <w:tc>
          <w:tcPr>
            <w:tcW w:w="2154" w:type="dxa"/>
            <w:vAlign w:val="center"/>
          </w:tcPr>
          <w:p w14:paraId="1807490D" w14:textId="19EAE5BE" w:rsidR="00E978B3" w:rsidRDefault="0040786B" w:rsidP="000F5030">
            <w:pPr>
              <w:rPr>
                <w:rFonts w:ascii="Arial" w:hAnsi="Arial" w:cs="Arial"/>
                <w:b/>
                <w:bCs/>
                <w:sz w:val="18"/>
                <w:szCs w:val="18"/>
              </w:rPr>
            </w:pPr>
            <w:r>
              <w:rPr>
                <w:rFonts w:ascii="Arial" w:hAnsi="Arial" w:cs="Arial"/>
                <w:sz w:val="18"/>
                <w:szCs w:val="18"/>
              </w:rPr>
              <w:t>Year One (1) of the Renewal Period Two (2)</w:t>
            </w:r>
          </w:p>
        </w:tc>
        <w:tc>
          <w:tcPr>
            <w:tcW w:w="1009" w:type="dxa"/>
            <w:shd w:val="clear" w:color="auto" w:fill="FFFFFF" w:themeFill="background1"/>
            <w:vAlign w:val="center"/>
          </w:tcPr>
          <w:p w14:paraId="24C08A20" w14:textId="77777777" w:rsidR="00E978B3" w:rsidRDefault="00E978B3" w:rsidP="00E978B3">
            <w:pPr>
              <w:jc w:val="center"/>
              <w:rPr>
                <w:rFonts w:ascii="Arial" w:hAnsi="Arial" w:cs="Arial"/>
                <w:sz w:val="18"/>
                <w:szCs w:val="18"/>
              </w:rPr>
            </w:pPr>
          </w:p>
          <w:p w14:paraId="6A8A3DC7" w14:textId="097FAA65" w:rsidR="00E978B3" w:rsidRDefault="00E978B3" w:rsidP="00E978B3">
            <w:pPr>
              <w:jc w:val="center"/>
              <w:rPr>
                <w:rFonts w:ascii="Arial" w:hAnsi="Arial" w:cs="Arial"/>
                <w:b/>
                <w:bCs/>
                <w:sz w:val="18"/>
                <w:szCs w:val="18"/>
              </w:rPr>
            </w:pPr>
            <w:r>
              <w:rPr>
                <w:rFonts w:ascii="Arial" w:hAnsi="Arial" w:cs="Arial"/>
                <w:sz w:val="18"/>
                <w:szCs w:val="18"/>
              </w:rPr>
              <w:t>Monthly</w:t>
            </w:r>
          </w:p>
        </w:tc>
        <w:tc>
          <w:tcPr>
            <w:tcW w:w="897" w:type="dxa"/>
            <w:shd w:val="clear" w:color="auto" w:fill="FFFFFF" w:themeFill="background1"/>
            <w:vAlign w:val="center"/>
          </w:tcPr>
          <w:p w14:paraId="01B8A416" w14:textId="77777777" w:rsidR="00E978B3" w:rsidRDefault="00E978B3" w:rsidP="00E978B3">
            <w:pPr>
              <w:jc w:val="center"/>
              <w:rPr>
                <w:rFonts w:ascii="Arial" w:hAnsi="Arial" w:cs="Arial"/>
                <w:sz w:val="18"/>
                <w:szCs w:val="18"/>
              </w:rPr>
            </w:pPr>
          </w:p>
          <w:p w14:paraId="5470F520" w14:textId="237B86BB" w:rsidR="00E978B3" w:rsidRDefault="00E978B3" w:rsidP="00E978B3">
            <w:pPr>
              <w:jc w:val="center"/>
              <w:rPr>
                <w:rFonts w:ascii="Arial" w:hAnsi="Arial" w:cs="Arial"/>
                <w:b/>
                <w:bCs/>
                <w:sz w:val="18"/>
                <w:szCs w:val="18"/>
              </w:rPr>
            </w:pPr>
            <w:r>
              <w:rPr>
                <w:rFonts w:ascii="Arial" w:hAnsi="Arial" w:cs="Arial"/>
                <w:sz w:val="18"/>
                <w:szCs w:val="18"/>
              </w:rPr>
              <w:t>12</w:t>
            </w:r>
          </w:p>
        </w:tc>
        <w:tc>
          <w:tcPr>
            <w:tcW w:w="1290" w:type="dxa"/>
            <w:shd w:val="clear" w:color="auto" w:fill="FFFF00"/>
            <w:vAlign w:val="center"/>
          </w:tcPr>
          <w:p w14:paraId="0C78B3CE" w14:textId="54EC8A41" w:rsidR="00E978B3" w:rsidRDefault="00E978B3" w:rsidP="000F5030">
            <w:pPr>
              <w:rPr>
                <w:rFonts w:ascii="Arial" w:hAnsi="Arial" w:cs="Arial"/>
                <w:b/>
                <w:bCs/>
                <w:sz w:val="18"/>
                <w:szCs w:val="18"/>
              </w:rPr>
            </w:pPr>
            <w:r>
              <w:rPr>
                <w:rFonts w:ascii="Arial" w:hAnsi="Arial" w:cs="Arial"/>
                <w:sz w:val="18"/>
                <w:szCs w:val="18"/>
              </w:rPr>
              <w:t>$</w:t>
            </w:r>
          </w:p>
        </w:tc>
        <w:tc>
          <w:tcPr>
            <w:tcW w:w="1468" w:type="dxa"/>
            <w:shd w:val="clear" w:color="auto" w:fill="FFFF00"/>
            <w:vAlign w:val="center"/>
          </w:tcPr>
          <w:p w14:paraId="0D969DE3" w14:textId="1180B3B0" w:rsidR="00E978B3" w:rsidRDefault="00E978B3" w:rsidP="000F5030">
            <w:pPr>
              <w:rPr>
                <w:rFonts w:ascii="Arial" w:hAnsi="Arial" w:cs="Arial"/>
                <w:b/>
                <w:bCs/>
                <w:sz w:val="18"/>
                <w:szCs w:val="18"/>
              </w:rPr>
            </w:pPr>
            <w:r>
              <w:rPr>
                <w:rFonts w:ascii="Arial" w:hAnsi="Arial" w:cs="Arial"/>
                <w:sz w:val="18"/>
                <w:szCs w:val="18"/>
              </w:rPr>
              <w:t>$</w:t>
            </w:r>
          </w:p>
        </w:tc>
      </w:tr>
      <w:tr w:rsidR="00E978B3" w:rsidRPr="001D1736" w14:paraId="3447AF72" w14:textId="77777777" w:rsidTr="000F5030">
        <w:trPr>
          <w:trHeight w:val="804"/>
        </w:trPr>
        <w:tc>
          <w:tcPr>
            <w:tcW w:w="3871" w:type="dxa"/>
            <w:vAlign w:val="center"/>
          </w:tcPr>
          <w:p w14:paraId="4822A04A" w14:textId="15C78F6D" w:rsidR="00E978B3" w:rsidRPr="005220F6" w:rsidRDefault="00DF5FC8" w:rsidP="00E978B3">
            <w:pPr>
              <w:rPr>
                <w:rFonts w:ascii="Arial" w:hAnsi="Arial" w:cs="Arial"/>
                <w:b/>
                <w:bCs/>
                <w:sz w:val="18"/>
                <w:szCs w:val="18"/>
              </w:rPr>
            </w:pPr>
            <w:r>
              <w:rPr>
                <w:rFonts w:ascii="Arial" w:hAnsi="Arial" w:cs="Arial"/>
                <w:sz w:val="18"/>
                <w:szCs w:val="18"/>
              </w:rPr>
              <w:t>Maintenance, Operations and Support</w:t>
            </w:r>
            <w:r w:rsidR="00E978B3" w:rsidRPr="00B122ED">
              <w:rPr>
                <w:rFonts w:ascii="Arial" w:hAnsi="Arial" w:cs="Arial"/>
                <w:sz w:val="18"/>
                <w:szCs w:val="18"/>
              </w:rPr>
              <w:t>, and any additional costs or fees (including but not limited to subscriptions)</w:t>
            </w:r>
          </w:p>
        </w:tc>
        <w:tc>
          <w:tcPr>
            <w:tcW w:w="2154" w:type="dxa"/>
            <w:vAlign w:val="center"/>
          </w:tcPr>
          <w:p w14:paraId="736C0960" w14:textId="2477D819" w:rsidR="00E978B3" w:rsidRDefault="0040786B" w:rsidP="000F5030">
            <w:pPr>
              <w:rPr>
                <w:rFonts w:ascii="Arial" w:hAnsi="Arial" w:cs="Arial"/>
                <w:b/>
                <w:bCs/>
                <w:sz w:val="18"/>
                <w:szCs w:val="18"/>
              </w:rPr>
            </w:pPr>
            <w:r>
              <w:rPr>
                <w:rFonts w:ascii="Arial" w:hAnsi="Arial" w:cs="Arial"/>
                <w:sz w:val="18"/>
                <w:szCs w:val="18"/>
              </w:rPr>
              <w:t>Year Two (2) of the Renewal Period Two (2)</w:t>
            </w:r>
          </w:p>
        </w:tc>
        <w:tc>
          <w:tcPr>
            <w:tcW w:w="1009" w:type="dxa"/>
            <w:shd w:val="clear" w:color="auto" w:fill="FFFFFF" w:themeFill="background1"/>
            <w:vAlign w:val="center"/>
          </w:tcPr>
          <w:p w14:paraId="0B3B5B42" w14:textId="77777777" w:rsidR="00E978B3" w:rsidRDefault="00E978B3" w:rsidP="00E978B3">
            <w:pPr>
              <w:jc w:val="center"/>
              <w:rPr>
                <w:rFonts w:ascii="Arial" w:hAnsi="Arial" w:cs="Arial"/>
                <w:sz w:val="18"/>
                <w:szCs w:val="18"/>
              </w:rPr>
            </w:pPr>
          </w:p>
          <w:p w14:paraId="12B0A78E" w14:textId="7F289AFC" w:rsidR="00E978B3" w:rsidRDefault="00E978B3" w:rsidP="00E978B3">
            <w:pPr>
              <w:jc w:val="center"/>
              <w:rPr>
                <w:rFonts w:ascii="Arial" w:hAnsi="Arial" w:cs="Arial"/>
                <w:b/>
                <w:bCs/>
                <w:sz w:val="18"/>
                <w:szCs w:val="18"/>
              </w:rPr>
            </w:pPr>
            <w:r>
              <w:rPr>
                <w:rFonts w:ascii="Arial" w:hAnsi="Arial" w:cs="Arial"/>
                <w:sz w:val="18"/>
                <w:szCs w:val="18"/>
              </w:rPr>
              <w:t>Monthly</w:t>
            </w:r>
          </w:p>
        </w:tc>
        <w:tc>
          <w:tcPr>
            <w:tcW w:w="897" w:type="dxa"/>
            <w:shd w:val="clear" w:color="auto" w:fill="FFFFFF" w:themeFill="background1"/>
            <w:vAlign w:val="center"/>
          </w:tcPr>
          <w:p w14:paraId="53CEB599" w14:textId="77777777" w:rsidR="00E978B3" w:rsidRDefault="00E978B3" w:rsidP="00E978B3">
            <w:pPr>
              <w:jc w:val="center"/>
              <w:rPr>
                <w:rFonts w:ascii="Arial" w:hAnsi="Arial" w:cs="Arial"/>
                <w:sz w:val="18"/>
                <w:szCs w:val="18"/>
              </w:rPr>
            </w:pPr>
          </w:p>
          <w:p w14:paraId="1E18B9D8" w14:textId="3C1998C2" w:rsidR="00E978B3" w:rsidRDefault="00E978B3" w:rsidP="00E978B3">
            <w:pPr>
              <w:jc w:val="center"/>
              <w:rPr>
                <w:rFonts w:ascii="Arial" w:hAnsi="Arial" w:cs="Arial"/>
                <w:b/>
                <w:bCs/>
                <w:sz w:val="18"/>
                <w:szCs w:val="18"/>
              </w:rPr>
            </w:pPr>
            <w:r>
              <w:rPr>
                <w:rFonts w:ascii="Arial" w:hAnsi="Arial" w:cs="Arial"/>
                <w:sz w:val="18"/>
                <w:szCs w:val="18"/>
              </w:rPr>
              <w:t>12</w:t>
            </w:r>
          </w:p>
        </w:tc>
        <w:tc>
          <w:tcPr>
            <w:tcW w:w="1290" w:type="dxa"/>
            <w:shd w:val="clear" w:color="auto" w:fill="FFFF00"/>
            <w:vAlign w:val="center"/>
          </w:tcPr>
          <w:p w14:paraId="359E6358" w14:textId="3D060CB7" w:rsidR="00E978B3" w:rsidRDefault="00E978B3" w:rsidP="000F5030">
            <w:pPr>
              <w:rPr>
                <w:rFonts w:ascii="Arial" w:hAnsi="Arial" w:cs="Arial"/>
                <w:b/>
                <w:bCs/>
                <w:sz w:val="18"/>
                <w:szCs w:val="18"/>
              </w:rPr>
            </w:pPr>
            <w:r>
              <w:rPr>
                <w:rFonts w:ascii="Arial" w:hAnsi="Arial" w:cs="Arial"/>
                <w:sz w:val="18"/>
                <w:szCs w:val="18"/>
              </w:rPr>
              <w:t>$</w:t>
            </w:r>
          </w:p>
        </w:tc>
        <w:tc>
          <w:tcPr>
            <w:tcW w:w="1468" w:type="dxa"/>
            <w:shd w:val="clear" w:color="auto" w:fill="FFFF00"/>
            <w:vAlign w:val="center"/>
          </w:tcPr>
          <w:p w14:paraId="1855F293" w14:textId="2C2291D6" w:rsidR="00E978B3" w:rsidRDefault="00E978B3" w:rsidP="000F5030">
            <w:pPr>
              <w:rPr>
                <w:rFonts w:ascii="Arial" w:hAnsi="Arial" w:cs="Arial"/>
                <w:b/>
                <w:bCs/>
                <w:sz w:val="18"/>
                <w:szCs w:val="18"/>
              </w:rPr>
            </w:pPr>
            <w:r>
              <w:rPr>
                <w:rFonts w:ascii="Arial" w:hAnsi="Arial" w:cs="Arial"/>
                <w:sz w:val="18"/>
                <w:szCs w:val="18"/>
              </w:rPr>
              <w:t>$</w:t>
            </w:r>
          </w:p>
        </w:tc>
      </w:tr>
      <w:tr w:rsidR="00E978B3" w:rsidRPr="001D1736" w14:paraId="5FDAC8C5" w14:textId="77777777" w:rsidTr="000F5030">
        <w:trPr>
          <w:trHeight w:val="431"/>
        </w:trPr>
        <w:tc>
          <w:tcPr>
            <w:tcW w:w="9221" w:type="dxa"/>
            <w:gridSpan w:val="5"/>
            <w:shd w:val="clear" w:color="auto" w:fill="D9D9D9" w:themeFill="background1" w:themeFillShade="D9"/>
          </w:tcPr>
          <w:p w14:paraId="16EA7BBA" w14:textId="30B81AFE" w:rsidR="00E978B3" w:rsidRDefault="006A439F" w:rsidP="000F5030">
            <w:pPr>
              <w:jc w:val="right"/>
              <w:rPr>
                <w:rFonts w:ascii="Arial" w:hAnsi="Arial" w:cs="Arial"/>
                <w:sz w:val="18"/>
                <w:szCs w:val="18"/>
              </w:rPr>
            </w:pPr>
            <w:r>
              <w:rPr>
                <w:rFonts w:ascii="Arial" w:hAnsi="Arial" w:cs="Arial"/>
                <w:b/>
                <w:bCs/>
                <w:sz w:val="18"/>
                <w:szCs w:val="18"/>
              </w:rPr>
              <w:t>Total Cost for Optional Renewal Period Two (2)</w:t>
            </w:r>
          </w:p>
        </w:tc>
        <w:tc>
          <w:tcPr>
            <w:tcW w:w="1468" w:type="dxa"/>
            <w:shd w:val="clear" w:color="auto" w:fill="FFFF00"/>
            <w:vAlign w:val="center"/>
          </w:tcPr>
          <w:p w14:paraId="3C994AE3" w14:textId="21F055BF" w:rsidR="00E978B3" w:rsidRPr="006A439F" w:rsidRDefault="006A439F" w:rsidP="000F5030">
            <w:pPr>
              <w:rPr>
                <w:rFonts w:ascii="Arial" w:hAnsi="Arial" w:cs="Arial"/>
                <w:b/>
                <w:bCs/>
                <w:sz w:val="18"/>
                <w:szCs w:val="18"/>
              </w:rPr>
            </w:pPr>
            <w:r>
              <w:rPr>
                <w:rFonts w:ascii="Arial" w:hAnsi="Arial" w:cs="Arial"/>
                <w:sz w:val="18"/>
                <w:szCs w:val="18"/>
              </w:rPr>
              <w:t>$</w:t>
            </w:r>
          </w:p>
        </w:tc>
      </w:tr>
      <w:bookmarkEnd w:id="2"/>
    </w:tbl>
    <w:p w14:paraId="32CA8874" w14:textId="77777777" w:rsidR="008E25E7" w:rsidRPr="005220F6" w:rsidRDefault="008E25E7" w:rsidP="008E25E7">
      <w:pPr>
        <w:spacing w:after="0" w:line="240" w:lineRule="auto"/>
        <w:rPr>
          <w:rFonts w:ascii="Arial" w:hAnsi="Arial" w:cs="Arial"/>
          <w:sz w:val="18"/>
          <w:szCs w:val="18"/>
        </w:rPr>
      </w:pPr>
    </w:p>
    <w:p w14:paraId="1EE19718" w14:textId="77777777" w:rsidR="008E25E7" w:rsidRDefault="008E25E7" w:rsidP="008E25E7">
      <w:pPr>
        <w:spacing w:after="0" w:line="240" w:lineRule="auto"/>
        <w:rPr>
          <w:rFonts w:ascii="Arial" w:hAnsi="Arial" w:cs="Arial"/>
          <w:sz w:val="18"/>
          <w:szCs w:val="18"/>
        </w:rPr>
      </w:pPr>
    </w:p>
    <w:bookmarkEnd w:id="1"/>
    <w:p w14:paraId="0F9F7F09" w14:textId="77777777" w:rsidR="00D7288F" w:rsidRPr="002B194E" w:rsidRDefault="00D7288F" w:rsidP="00D7288F">
      <w:pPr>
        <w:spacing w:after="0" w:line="240" w:lineRule="auto"/>
        <w:rPr>
          <w:rFonts w:ascii="Arial" w:hAnsi="Arial" w:cs="Arial"/>
          <w:sz w:val="18"/>
          <w:szCs w:val="18"/>
          <w:u w:val="single"/>
        </w:rPr>
      </w:pPr>
      <w:r w:rsidRPr="002B194E">
        <w:rPr>
          <w:rFonts w:ascii="Arial" w:hAnsi="Arial" w:cs="Arial"/>
          <w:sz w:val="18"/>
          <w:szCs w:val="18"/>
          <w:u w:val="single"/>
        </w:rPr>
        <w:t>Example</w:t>
      </w:r>
    </w:p>
    <w:p w14:paraId="74D92481" w14:textId="5C707DC7" w:rsidR="00D7288F" w:rsidRPr="000F5030" w:rsidRDefault="0010695B" w:rsidP="00D7288F">
      <w:pPr>
        <w:spacing w:after="0" w:line="240" w:lineRule="auto"/>
        <w:rPr>
          <w:rFonts w:ascii="Arial" w:hAnsi="Arial" w:cs="Arial"/>
          <w:b/>
          <w:bCs/>
          <w:sz w:val="18"/>
          <w:szCs w:val="18"/>
        </w:rPr>
      </w:pPr>
      <w:r w:rsidRPr="000F5030">
        <w:rPr>
          <w:rFonts w:ascii="Arial" w:hAnsi="Arial" w:cs="Arial"/>
          <w:b/>
          <w:bCs/>
          <w:sz w:val="18"/>
          <w:szCs w:val="18"/>
        </w:rPr>
        <w:t>(</w:t>
      </w:r>
      <w:r w:rsidRPr="000F5030">
        <w:rPr>
          <w:rFonts w:ascii="Arial" w:hAnsi="Arial" w:cs="Arial"/>
          <w:i/>
          <w:iCs/>
          <w:sz w:val="18"/>
          <w:szCs w:val="18"/>
        </w:rPr>
        <w:t>Example applies to Part II and Part III of Cost Sheet</w:t>
      </w:r>
      <w:r w:rsidR="000F5030" w:rsidRPr="000F5030">
        <w:rPr>
          <w:rFonts w:ascii="Arial" w:hAnsi="Arial" w:cs="Arial"/>
          <w:sz w:val="18"/>
          <w:szCs w:val="18"/>
        </w:rPr>
        <w:t>)</w:t>
      </w:r>
    </w:p>
    <w:p w14:paraId="495A5775" w14:textId="77777777" w:rsidR="00D7288F" w:rsidRDefault="00D7288F" w:rsidP="00D7288F">
      <w:pPr>
        <w:spacing w:after="0" w:line="240" w:lineRule="auto"/>
        <w:rPr>
          <w:rFonts w:ascii="Arial" w:hAnsi="Arial" w:cs="Arial"/>
          <w:b/>
          <w:bCs/>
          <w:sz w:val="18"/>
          <w:szCs w:val="18"/>
          <w:u w:val="single"/>
        </w:rPr>
      </w:pPr>
    </w:p>
    <w:tbl>
      <w:tblPr>
        <w:tblStyle w:val="TableGrid"/>
        <w:tblW w:w="0" w:type="auto"/>
        <w:tblLook w:val="04A0" w:firstRow="1" w:lastRow="0" w:firstColumn="1" w:lastColumn="0" w:noHBand="0" w:noVBand="1"/>
      </w:tblPr>
      <w:tblGrid>
        <w:gridCol w:w="4405"/>
        <w:gridCol w:w="1530"/>
        <w:gridCol w:w="947"/>
        <w:gridCol w:w="900"/>
        <w:gridCol w:w="1483"/>
        <w:gridCol w:w="1700"/>
      </w:tblGrid>
      <w:tr w:rsidR="00D7288F" w:rsidRPr="005220F6" w14:paraId="1134FD72" w14:textId="77777777" w:rsidTr="00344720">
        <w:tc>
          <w:tcPr>
            <w:tcW w:w="4405" w:type="dxa"/>
            <w:shd w:val="clear" w:color="auto" w:fill="D9D9D9" w:themeFill="background1" w:themeFillShade="D9"/>
          </w:tcPr>
          <w:p w14:paraId="29DA013E" w14:textId="77777777" w:rsidR="00D7288F" w:rsidRDefault="00D7288F" w:rsidP="00344720">
            <w:pPr>
              <w:rPr>
                <w:rFonts w:ascii="Arial" w:hAnsi="Arial" w:cs="Arial"/>
                <w:sz w:val="18"/>
                <w:szCs w:val="18"/>
              </w:rPr>
            </w:pPr>
            <w:r w:rsidRPr="005220F6">
              <w:rPr>
                <w:rFonts w:ascii="Arial" w:hAnsi="Arial" w:cs="Arial"/>
                <w:b/>
                <w:bCs/>
                <w:sz w:val="18"/>
                <w:szCs w:val="18"/>
              </w:rPr>
              <w:t>Description</w:t>
            </w:r>
          </w:p>
        </w:tc>
        <w:tc>
          <w:tcPr>
            <w:tcW w:w="1530" w:type="dxa"/>
            <w:shd w:val="clear" w:color="auto" w:fill="D9D9D9" w:themeFill="background1" w:themeFillShade="D9"/>
          </w:tcPr>
          <w:p w14:paraId="2B6E63EB" w14:textId="77777777" w:rsidR="00D7288F" w:rsidRDefault="00D7288F" w:rsidP="00344720">
            <w:pPr>
              <w:rPr>
                <w:rFonts w:ascii="Arial" w:hAnsi="Arial" w:cs="Arial"/>
                <w:sz w:val="18"/>
                <w:szCs w:val="18"/>
              </w:rPr>
            </w:pPr>
            <w:r>
              <w:rPr>
                <w:rFonts w:ascii="Arial" w:hAnsi="Arial" w:cs="Arial"/>
                <w:b/>
                <w:bCs/>
                <w:sz w:val="18"/>
                <w:szCs w:val="18"/>
              </w:rPr>
              <w:t>Contract Term</w:t>
            </w:r>
          </w:p>
        </w:tc>
        <w:tc>
          <w:tcPr>
            <w:tcW w:w="947" w:type="dxa"/>
            <w:shd w:val="clear" w:color="auto" w:fill="D9D9D9" w:themeFill="background1" w:themeFillShade="D9"/>
          </w:tcPr>
          <w:p w14:paraId="44FBF148" w14:textId="77777777" w:rsidR="00D7288F" w:rsidRDefault="00D7288F" w:rsidP="00344720">
            <w:pPr>
              <w:tabs>
                <w:tab w:val="center" w:pos="927"/>
              </w:tabs>
              <w:rPr>
                <w:rFonts w:ascii="Arial" w:hAnsi="Arial" w:cs="Arial"/>
                <w:sz w:val="18"/>
                <w:szCs w:val="18"/>
              </w:rPr>
            </w:pPr>
            <w:r>
              <w:rPr>
                <w:rFonts w:ascii="Arial" w:hAnsi="Arial" w:cs="Arial"/>
                <w:b/>
                <w:bCs/>
                <w:sz w:val="18"/>
                <w:szCs w:val="18"/>
              </w:rPr>
              <w:t>Unit of Measure (UOM)</w:t>
            </w:r>
          </w:p>
        </w:tc>
        <w:tc>
          <w:tcPr>
            <w:tcW w:w="900" w:type="dxa"/>
            <w:shd w:val="clear" w:color="auto" w:fill="D9D9D9" w:themeFill="background1" w:themeFillShade="D9"/>
          </w:tcPr>
          <w:p w14:paraId="106438DE" w14:textId="77777777" w:rsidR="00D7288F" w:rsidRDefault="00D7288F" w:rsidP="00344720">
            <w:pPr>
              <w:tabs>
                <w:tab w:val="center" w:pos="927"/>
              </w:tabs>
              <w:jc w:val="center"/>
              <w:rPr>
                <w:rFonts w:ascii="Arial" w:hAnsi="Arial" w:cs="Arial"/>
                <w:sz w:val="18"/>
                <w:szCs w:val="18"/>
              </w:rPr>
            </w:pPr>
            <w:r>
              <w:rPr>
                <w:rFonts w:ascii="Arial" w:hAnsi="Arial" w:cs="Arial"/>
                <w:b/>
                <w:bCs/>
                <w:sz w:val="18"/>
                <w:szCs w:val="18"/>
              </w:rPr>
              <w:t>Number of Units</w:t>
            </w:r>
          </w:p>
        </w:tc>
        <w:tc>
          <w:tcPr>
            <w:tcW w:w="1483" w:type="dxa"/>
            <w:shd w:val="clear" w:color="auto" w:fill="D9D9D9" w:themeFill="background1" w:themeFillShade="D9"/>
            <w:vAlign w:val="center"/>
          </w:tcPr>
          <w:p w14:paraId="6FE64ABA" w14:textId="77777777" w:rsidR="00D7288F" w:rsidRDefault="00D7288F" w:rsidP="00344720">
            <w:pPr>
              <w:jc w:val="center"/>
              <w:rPr>
                <w:rFonts w:ascii="Arial" w:hAnsi="Arial" w:cs="Arial"/>
                <w:b/>
                <w:bCs/>
                <w:sz w:val="18"/>
                <w:szCs w:val="18"/>
              </w:rPr>
            </w:pPr>
            <w:r>
              <w:rPr>
                <w:rFonts w:ascii="Arial" w:hAnsi="Arial" w:cs="Arial"/>
                <w:b/>
                <w:bCs/>
                <w:sz w:val="18"/>
                <w:szCs w:val="18"/>
              </w:rPr>
              <w:t>Cost</w:t>
            </w:r>
          </w:p>
          <w:p w14:paraId="70CDB69B" w14:textId="77777777" w:rsidR="00D7288F" w:rsidRDefault="00D7288F" w:rsidP="00344720">
            <w:pPr>
              <w:tabs>
                <w:tab w:val="center" w:pos="927"/>
              </w:tabs>
              <w:rPr>
                <w:rFonts w:ascii="Arial" w:hAnsi="Arial" w:cs="Arial"/>
                <w:sz w:val="18"/>
                <w:szCs w:val="18"/>
              </w:rPr>
            </w:pPr>
            <w:r>
              <w:rPr>
                <w:rFonts w:ascii="Arial" w:hAnsi="Arial" w:cs="Arial"/>
                <w:b/>
                <w:bCs/>
                <w:sz w:val="18"/>
                <w:szCs w:val="18"/>
              </w:rPr>
              <w:t>(Unit Price)</w:t>
            </w:r>
          </w:p>
        </w:tc>
        <w:tc>
          <w:tcPr>
            <w:tcW w:w="1700" w:type="dxa"/>
            <w:shd w:val="clear" w:color="auto" w:fill="D9D9D9" w:themeFill="background1" w:themeFillShade="D9"/>
            <w:vAlign w:val="center"/>
          </w:tcPr>
          <w:p w14:paraId="1EE34E06" w14:textId="77777777" w:rsidR="00D7288F" w:rsidRPr="005220F6" w:rsidRDefault="00D7288F" w:rsidP="00344720">
            <w:pPr>
              <w:tabs>
                <w:tab w:val="center" w:pos="927"/>
              </w:tabs>
              <w:rPr>
                <w:rFonts w:ascii="Arial" w:hAnsi="Arial" w:cs="Arial"/>
                <w:sz w:val="18"/>
                <w:szCs w:val="18"/>
              </w:rPr>
            </w:pPr>
            <w:r>
              <w:rPr>
                <w:rFonts w:ascii="Arial" w:hAnsi="Arial" w:cs="Arial"/>
                <w:b/>
                <w:bCs/>
                <w:sz w:val="18"/>
                <w:szCs w:val="18"/>
              </w:rPr>
              <w:t>Extended Cost</w:t>
            </w:r>
          </w:p>
        </w:tc>
      </w:tr>
      <w:tr w:rsidR="00D7288F" w:rsidRPr="005220F6" w14:paraId="4880F80A" w14:textId="77777777" w:rsidTr="00344720">
        <w:tc>
          <w:tcPr>
            <w:tcW w:w="4405" w:type="dxa"/>
          </w:tcPr>
          <w:p w14:paraId="38EBB9E8" w14:textId="191A2A7E" w:rsidR="00D7288F" w:rsidRPr="005220F6" w:rsidRDefault="00DF5FC8" w:rsidP="00344720">
            <w:pPr>
              <w:rPr>
                <w:rFonts w:ascii="Arial" w:hAnsi="Arial" w:cs="Arial"/>
                <w:sz w:val="18"/>
                <w:szCs w:val="18"/>
              </w:rPr>
            </w:pPr>
            <w:r>
              <w:rPr>
                <w:rFonts w:ascii="Arial" w:hAnsi="Arial" w:cs="Arial"/>
                <w:sz w:val="18"/>
                <w:szCs w:val="18"/>
              </w:rPr>
              <w:t>Maintenance, Operations and Support</w:t>
            </w:r>
            <w:r w:rsidR="00D7288F">
              <w:rPr>
                <w:rFonts w:ascii="Arial" w:hAnsi="Arial" w:cs="Arial"/>
                <w:sz w:val="18"/>
                <w:szCs w:val="18"/>
              </w:rPr>
              <w:t xml:space="preserve">, and any additional costs or fees  </w:t>
            </w:r>
          </w:p>
        </w:tc>
        <w:tc>
          <w:tcPr>
            <w:tcW w:w="1530" w:type="dxa"/>
            <w:vAlign w:val="center"/>
          </w:tcPr>
          <w:p w14:paraId="4647DBA9" w14:textId="1939B61B" w:rsidR="00D7288F" w:rsidRPr="005220F6" w:rsidRDefault="00D7288F" w:rsidP="00344720">
            <w:pPr>
              <w:rPr>
                <w:rFonts w:ascii="Arial" w:hAnsi="Arial" w:cs="Arial"/>
                <w:sz w:val="18"/>
                <w:szCs w:val="18"/>
              </w:rPr>
            </w:pPr>
            <w:r>
              <w:rPr>
                <w:rFonts w:ascii="Arial" w:hAnsi="Arial" w:cs="Arial"/>
                <w:sz w:val="18"/>
                <w:szCs w:val="18"/>
              </w:rPr>
              <w:t>Year Two (</w:t>
            </w:r>
            <w:r w:rsidR="000F5030">
              <w:rPr>
                <w:rFonts w:ascii="Arial" w:hAnsi="Arial" w:cs="Arial"/>
                <w:sz w:val="18"/>
                <w:szCs w:val="18"/>
              </w:rPr>
              <w:t>2</w:t>
            </w:r>
            <w:r>
              <w:rPr>
                <w:rFonts w:ascii="Arial" w:hAnsi="Arial" w:cs="Arial"/>
                <w:sz w:val="18"/>
                <w:szCs w:val="18"/>
              </w:rPr>
              <w:t xml:space="preserve">)    </w:t>
            </w:r>
          </w:p>
        </w:tc>
        <w:tc>
          <w:tcPr>
            <w:tcW w:w="947" w:type="dxa"/>
            <w:shd w:val="clear" w:color="auto" w:fill="FFFFFF" w:themeFill="background1"/>
            <w:vAlign w:val="center"/>
          </w:tcPr>
          <w:p w14:paraId="4DC2CF31" w14:textId="77777777" w:rsidR="00D7288F" w:rsidRPr="005220F6" w:rsidRDefault="00D7288F" w:rsidP="00344720">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45935AC0" w14:textId="77777777" w:rsidR="00D7288F" w:rsidRPr="005220F6" w:rsidRDefault="00D7288F" w:rsidP="00344720">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auto"/>
            <w:vAlign w:val="center"/>
          </w:tcPr>
          <w:p w14:paraId="410D4A52" w14:textId="77777777" w:rsidR="00D7288F" w:rsidRPr="0068435A" w:rsidRDefault="00D7288F" w:rsidP="00344720">
            <w:pPr>
              <w:tabs>
                <w:tab w:val="center" w:pos="927"/>
              </w:tabs>
              <w:rPr>
                <w:rFonts w:ascii="Arial" w:hAnsi="Arial" w:cs="Arial"/>
                <w:sz w:val="18"/>
                <w:szCs w:val="18"/>
              </w:rPr>
            </w:pPr>
            <w:r w:rsidRPr="0068435A">
              <w:rPr>
                <w:rFonts w:ascii="Arial" w:hAnsi="Arial" w:cs="Arial"/>
                <w:sz w:val="18"/>
                <w:szCs w:val="18"/>
              </w:rPr>
              <w:t>$10</w:t>
            </w:r>
          </w:p>
        </w:tc>
        <w:tc>
          <w:tcPr>
            <w:tcW w:w="1700" w:type="dxa"/>
            <w:shd w:val="clear" w:color="auto" w:fill="auto"/>
            <w:vAlign w:val="center"/>
          </w:tcPr>
          <w:p w14:paraId="35E90C13" w14:textId="77777777" w:rsidR="00D7288F" w:rsidRPr="0068435A" w:rsidRDefault="00D7288F" w:rsidP="00344720">
            <w:pPr>
              <w:tabs>
                <w:tab w:val="center" w:pos="927"/>
              </w:tabs>
              <w:rPr>
                <w:rFonts w:ascii="Arial" w:hAnsi="Arial" w:cs="Arial"/>
                <w:sz w:val="18"/>
                <w:szCs w:val="18"/>
              </w:rPr>
            </w:pPr>
            <w:r w:rsidRPr="0068435A">
              <w:rPr>
                <w:rFonts w:ascii="Arial" w:hAnsi="Arial" w:cs="Arial"/>
                <w:sz w:val="18"/>
                <w:szCs w:val="18"/>
              </w:rPr>
              <w:t>$120</w:t>
            </w:r>
          </w:p>
        </w:tc>
      </w:tr>
    </w:tbl>
    <w:p w14:paraId="16B867E2" w14:textId="77777777" w:rsidR="00D7288F" w:rsidRDefault="00D7288F" w:rsidP="00D7288F">
      <w:pPr>
        <w:spacing w:after="0" w:line="240" w:lineRule="auto"/>
        <w:rPr>
          <w:rFonts w:ascii="Arial" w:hAnsi="Arial" w:cs="Arial"/>
          <w:b/>
          <w:bCs/>
          <w:sz w:val="18"/>
          <w:szCs w:val="18"/>
          <w:u w:val="single"/>
        </w:rPr>
      </w:pPr>
    </w:p>
    <w:p w14:paraId="3B76112F" w14:textId="77777777" w:rsidR="00D7288F" w:rsidRDefault="00D7288F" w:rsidP="00D7288F">
      <w:pPr>
        <w:spacing w:after="0" w:line="240" w:lineRule="auto"/>
        <w:rPr>
          <w:rFonts w:ascii="Arial" w:hAnsi="Arial" w:cs="Arial"/>
          <w:sz w:val="18"/>
          <w:szCs w:val="18"/>
        </w:rPr>
      </w:pPr>
      <w:r>
        <w:rPr>
          <w:rFonts w:ascii="Arial" w:hAnsi="Arial" w:cs="Arial"/>
          <w:sz w:val="18"/>
          <w:szCs w:val="18"/>
        </w:rPr>
        <w:t>Extended Cost = Number of Units x Unit Price (12 x 10) = $120</w:t>
      </w:r>
    </w:p>
    <w:p w14:paraId="3B7E07E0" w14:textId="77777777" w:rsidR="00D7288F" w:rsidRDefault="00D7288F" w:rsidP="00D7288F">
      <w:pPr>
        <w:spacing w:after="0" w:line="240" w:lineRule="auto"/>
        <w:rPr>
          <w:rFonts w:ascii="Arial" w:hAnsi="Arial" w:cs="Arial"/>
          <w:sz w:val="18"/>
          <w:szCs w:val="18"/>
        </w:rPr>
      </w:pPr>
    </w:p>
    <w:p w14:paraId="6D00E102" w14:textId="1588392A" w:rsidR="00D7288F" w:rsidRPr="002B194E" w:rsidRDefault="00D7288F" w:rsidP="00D7288F">
      <w:pPr>
        <w:spacing w:after="0" w:line="240" w:lineRule="auto"/>
        <w:rPr>
          <w:rFonts w:ascii="Arial" w:hAnsi="Arial" w:cs="Arial"/>
          <w:sz w:val="18"/>
          <w:szCs w:val="18"/>
        </w:rPr>
      </w:pPr>
      <w:bookmarkStart w:id="3" w:name="_Hlk194999087"/>
      <w:r w:rsidRPr="009A75CA">
        <w:rPr>
          <w:rFonts w:ascii="Arial" w:hAnsi="Arial" w:cs="Arial"/>
          <w:b/>
          <w:bCs/>
          <w:sz w:val="18"/>
          <w:szCs w:val="18"/>
        </w:rPr>
        <w:t>Important:</w:t>
      </w:r>
      <w:r>
        <w:rPr>
          <w:rFonts w:ascii="Arial" w:hAnsi="Arial" w:cs="Arial"/>
          <w:sz w:val="18"/>
          <w:szCs w:val="18"/>
        </w:rPr>
        <w:t xml:space="preserve"> In case of a mathematical error in extension of price, unit price shall govern.  </w:t>
      </w:r>
      <w:bookmarkEnd w:id="3"/>
    </w:p>
    <w:p w14:paraId="2D7FA64A" w14:textId="77777777" w:rsidR="0068435A" w:rsidRDefault="0068435A" w:rsidP="008E25E7">
      <w:pPr>
        <w:spacing w:after="0" w:line="240" w:lineRule="auto"/>
        <w:rPr>
          <w:rFonts w:ascii="Arial" w:hAnsi="Arial" w:cs="Arial"/>
          <w:b/>
          <w:bCs/>
          <w:sz w:val="18"/>
          <w:szCs w:val="18"/>
        </w:rPr>
      </w:pPr>
    </w:p>
    <w:p w14:paraId="26468326" w14:textId="77777777" w:rsidR="008E25E7" w:rsidRDefault="008E25E7" w:rsidP="008E25E7">
      <w:pPr>
        <w:spacing w:after="0" w:line="240" w:lineRule="auto"/>
        <w:rPr>
          <w:rFonts w:ascii="Arial" w:hAnsi="Arial" w:cs="Arial"/>
          <w:b/>
          <w:bCs/>
          <w:sz w:val="18"/>
          <w:szCs w:val="18"/>
        </w:rPr>
      </w:pPr>
    </w:p>
    <w:p w14:paraId="1F1B57DE" w14:textId="77777777" w:rsidR="000F5030" w:rsidRDefault="000F5030" w:rsidP="008E25E7">
      <w:pPr>
        <w:spacing w:after="0" w:line="240" w:lineRule="auto"/>
        <w:rPr>
          <w:rFonts w:ascii="Arial" w:hAnsi="Arial" w:cs="Arial"/>
          <w:b/>
          <w:bCs/>
          <w:sz w:val="18"/>
          <w:szCs w:val="18"/>
        </w:rPr>
      </w:pPr>
    </w:p>
    <w:p w14:paraId="553DE227" w14:textId="77777777" w:rsidR="000F5030" w:rsidRDefault="000F5030" w:rsidP="008E25E7">
      <w:pPr>
        <w:spacing w:after="0" w:line="240" w:lineRule="auto"/>
        <w:rPr>
          <w:rFonts w:ascii="Arial" w:hAnsi="Arial" w:cs="Arial"/>
          <w:b/>
          <w:bCs/>
          <w:sz w:val="18"/>
          <w:szCs w:val="18"/>
        </w:rPr>
      </w:pPr>
    </w:p>
    <w:p w14:paraId="7657907E" w14:textId="77777777" w:rsidR="000F5030" w:rsidRDefault="000F5030" w:rsidP="008E25E7">
      <w:pPr>
        <w:spacing w:after="0" w:line="240" w:lineRule="auto"/>
        <w:rPr>
          <w:rFonts w:ascii="Arial" w:hAnsi="Arial" w:cs="Arial"/>
          <w:b/>
          <w:bCs/>
          <w:sz w:val="18"/>
          <w:szCs w:val="18"/>
        </w:rPr>
      </w:pPr>
    </w:p>
    <w:p w14:paraId="324B4969" w14:textId="77777777" w:rsidR="000F5030" w:rsidRDefault="000F5030" w:rsidP="008E25E7">
      <w:pPr>
        <w:spacing w:after="0" w:line="240" w:lineRule="auto"/>
        <w:rPr>
          <w:rFonts w:ascii="Arial" w:hAnsi="Arial" w:cs="Arial"/>
          <w:b/>
          <w:bCs/>
          <w:sz w:val="18"/>
          <w:szCs w:val="18"/>
        </w:rPr>
      </w:pPr>
    </w:p>
    <w:p w14:paraId="3C1E626F" w14:textId="77777777" w:rsidR="000F5030" w:rsidRDefault="000F5030" w:rsidP="008E25E7">
      <w:pPr>
        <w:spacing w:after="0" w:line="240" w:lineRule="auto"/>
        <w:rPr>
          <w:rFonts w:ascii="Arial" w:hAnsi="Arial" w:cs="Arial"/>
          <w:b/>
          <w:bCs/>
          <w:sz w:val="18"/>
          <w:szCs w:val="18"/>
        </w:rPr>
      </w:pPr>
    </w:p>
    <w:p w14:paraId="157A3A07" w14:textId="77777777" w:rsidR="000F5030" w:rsidRDefault="000F5030" w:rsidP="008E25E7">
      <w:pPr>
        <w:spacing w:after="0" w:line="240" w:lineRule="auto"/>
        <w:rPr>
          <w:rFonts w:ascii="Arial" w:hAnsi="Arial" w:cs="Arial"/>
          <w:b/>
          <w:bCs/>
          <w:sz w:val="18"/>
          <w:szCs w:val="18"/>
        </w:rPr>
      </w:pPr>
    </w:p>
    <w:p w14:paraId="5AB48BB6" w14:textId="77777777" w:rsidR="000F5030" w:rsidRDefault="000F5030" w:rsidP="008E25E7">
      <w:pPr>
        <w:spacing w:after="0" w:line="240" w:lineRule="auto"/>
        <w:rPr>
          <w:rFonts w:ascii="Arial" w:hAnsi="Arial" w:cs="Arial"/>
          <w:b/>
          <w:bCs/>
          <w:sz w:val="18"/>
          <w:szCs w:val="18"/>
        </w:rPr>
      </w:pPr>
    </w:p>
    <w:p w14:paraId="24127670" w14:textId="77777777" w:rsidR="000F5030" w:rsidRDefault="000F5030" w:rsidP="008E25E7">
      <w:pPr>
        <w:spacing w:after="0" w:line="240" w:lineRule="auto"/>
        <w:rPr>
          <w:rFonts w:ascii="Arial" w:hAnsi="Arial" w:cs="Arial"/>
          <w:b/>
          <w:bCs/>
          <w:sz w:val="18"/>
          <w:szCs w:val="18"/>
        </w:rPr>
      </w:pPr>
    </w:p>
    <w:p w14:paraId="64A5793E" w14:textId="77777777" w:rsidR="000F5030" w:rsidRDefault="000F5030" w:rsidP="008E25E7">
      <w:pPr>
        <w:spacing w:after="0" w:line="240" w:lineRule="auto"/>
        <w:rPr>
          <w:rFonts w:ascii="Arial" w:hAnsi="Arial" w:cs="Arial"/>
          <w:b/>
          <w:bCs/>
          <w:sz w:val="18"/>
          <w:szCs w:val="18"/>
          <w:u w:val="single"/>
        </w:rPr>
      </w:pPr>
    </w:p>
    <w:p w14:paraId="7A22045F" w14:textId="0EA82BD0" w:rsidR="008E25E7" w:rsidRDefault="008E25E7" w:rsidP="008E25E7">
      <w:pPr>
        <w:spacing w:after="0" w:line="240" w:lineRule="auto"/>
        <w:rPr>
          <w:rFonts w:ascii="Arial" w:hAnsi="Arial" w:cs="Arial"/>
          <w:sz w:val="18"/>
          <w:szCs w:val="18"/>
        </w:rPr>
      </w:pPr>
      <w:r w:rsidRPr="00FC5F6D">
        <w:rPr>
          <w:rFonts w:ascii="Arial" w:hAnsi="Arial" w:cs="Arial"/>
          <w:b/>
          <w:bCs/>
          <w:sz w:val="18"/>
          <w:szCs w:val="18"/>
          <w:u w:val="single"/>
        </w:rPr>
        <w:t>Part IV</w:t>
      </w:r>
      <w:r>
        <w:rPr>
          <w:rFonts w:ascii="Arial" w:hAnsi="Arial" w:cs="Arial"/>
          <w:sz w:val="18"/>
          <w:szCs w:val="18"/>
        </w:rPr>
        <w:t xml:space="preserve"> –</w:t>
      </w:r>
      <w:r w:rsidRPr="009F6C8F">
        <w:rPr>
          <w:rFonts w:ascii="Arial" w:hAnsi="Arial" w:cs="Arial"/>
          <w:sz w:val="18"/>
          <w:szCs w:val="18"/>
        </w:rPr>
        <w:t xml:space="preserve"> </w:t>
      </w:r>
      <w:r>
        <w:rPr>
          <w:rFonts w:ascii="Arial" w:hAnsi="Arial" w:cs="Arial"/>
          <w:sz w:val="18"/>
          <w:szCs w:val="18"/>
        </w:rPr>
        <w:t xml:space="preserve">Optional </w:t>
      </w:r>
      <w:r w:rsidRPr="009F6C8F">
        <w:rPr>
          <w:rFonts w:ascii="Arial" w:hAnsi="Arial" w:cs="Arial"/>
          <w:sz w:val="18"/>
          <w:szCs w:val="18"/>
        </w:rPr>
        <w:t>Services</w:t>
      </w:r>
      <w:r>
        <w:rPr>
          <w:rFonts w:ascii="Arial" w:hAnsi="Arial" w:cs="Arial"/>
          <w:sz w:val="18"/>
          <w:szCs w:val="18"/>
        </w:rPr>
        <w:t xml:space="preserve"> Miscellaneous Enhancements </w:t>
      </w:r>
    </w:p>
    <w:p w14:paraId="060E99DD" w14:textId="77777777" w:rsidR="008E25E7" w:rsidRPr="005220F6" w:rsidRDefault="008E25E7" w:rsidP="008E25E7">
      <w:pPr>
        <w:spacing w:after="0" w:line="240" w:lineRule="auto"/>
        <w:rPr>
          <w:rFonts w:ascii="Arial" w:hAnsi="Arial" w:cs="Arial"/>
          <w:sz w:val="18"/>
          <w:szCs w:val="18"/>
        </w:rPr>
      </w:pPr>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include these amounts in the Total Overall Cost</w:t>
      </w:r>
      <w:r>
        <w:rPr>
          <w:rFonts w:ascii="Arial" w:hAnsi="Arial" w:cs="Arial"/>
          <w:sz w:val="18"/>
          <w:szCs w:val="18"/>
        </w:rPr>
        <w:t xml:space="preserve"> associated with Part I and Part II</w:t>
      </w:r>
      <w:r w:rsidRPr="005220F6">
        <w:rPr>
          <w:rFonts w:ascii="Arial" w:hAnsi="Arial" w:cs="Arial"/>
          <w:sz w:val="18"/>
          <w:szCs w:val="18"/>
        </w:rPr>
        <w:t>)</w:t>
      </w:r>
    </w:p>
    <w:p w14:paraId="793175BE" w14:textId="77777777" w:rsidR="008E25E7" w:rsidRPr="005220F6" w:rsidRDefault="008E25E7" w:rsidP="008E25E7">
      <w:pPr>
        <w:spacing w:after="0" w:line="240" w:lineRule="auto"/>
        <w:rPr>
          <w:rFonts w:ascii="Arial" w:hAnsi="Arial" w:cs="Arial"/>
          <w:sz w:val="18"/>
          <w:szCs w:val="18"/>
          <w:u w:val="single"/>
        </w:rPr>
      </w:pPr>
    </w:p>
    <w:p w14:paraId="797EFEA5" w14:textId="77777777" w:rsidR="008E25E7" w:rsidRDefault="008E25E7" w:rsidP="008E25E7">
      <w:pPr>
        <w:pStyle w:val="BodyText"/>
      </w:pPr>
      <w:r w:rsidRPr="004C7E95">
        <w:rPr>
          <w:u w:val="single"/>
        </w:rPr>
        <w:t>Custom Programming</w:t>
      </w:r>
      <w:r>
        <w:rPr>
          <w:u w:val="single"/>
        </w:rPr>
        <w:t xml:space="preserve"> and Additional Features</w:t>
      </w:r>
    </w:p>
    <w:p w14:paraId="17FBED44" w14:textId="0E58376B" w:rsidR="008E25E7" w:rsidRPr="005220F6" w:rsidRDefault="008E25E7" w:rsidP="008E25E7">
      <w:pPr>
        <w:pStyle w:val="BodyText"/>
      </w:pPr>
      <w:r w:rsidRPr="005220F6">
        <w:t>Work may be needed that was not originally delineated in this RFP but considered within the scope of work</w:t>
      </w:r>
      <w:r>
        <w:t xml:space="preserve"> (i.e., Custom Programming)</w:t>
      </w:r>
      <w:r w:rsidRPr="005220F6">
        <w:t xml:space="preserve">. This additional work may stem from legislative mandates, emerging technologies, secondary research and/or </w:t>
      </w:r>
      <w:r>
        <w:t xml:space="preserve">data integration solutions </w:t>
      </w:r>
      <w:r w:rsidRPr="005220F6">
        <w:t>not otherwise addressed in this RFP or known at the time this RFP was issued. If additional work is needed, the Contractor must submit a detailed Scope of Work</w:t>
      </w:r>
      <w:r>
        <w:t xml:space="preserve"> and detailed pricing</w:t>
      </w:r>
      <w:r w:rsidRPr="005220F6">
        <w:t xml:space="preserve"> </w:t>
      </w:r>
      <w:r>
        <w:t xml:space="preserve">to include items such as, but not limited to, </w:t>
      </w:r>
      <w:r w:rsidRPr="005220F6">
        <w:t>Title/Role(s), number of hours</w:t>
      </w:r>
      <w:r>
        <w:t>, unit of measure</w:t>
      </w:r>
      <w:r w:rsidRPr="005220F6">
        <w:t>, and due dates/deliverables for DHHS review and approval.</w:t>
      </w:r>
      <w:r>
        <w:t xml:space="preserve">  </w:t>
      </w:r>
      <w:r w:rsidRPr="00A54362">
        <w:t xml:space="preserve">The bidder shall provide hourly pricing for any current and future custom programming needs to meet specific requirements for </w:t>
      </w:r>
      <w:r>
        <w:t xml:space="preserve">the </w:t>
      </w:r>
      <w:r w:rsidRPr="008E25E7">
        <w:t>PICM / FADS Analytics solution</w:t>
      </w:r>
      <w:r>
        <w:t xml:space="preserve"> </w:t>
      </w:r>
      <w:r w:rsidRPr="00A54362">
        <w:t>as requested and mutually agreed upon by the bidder and DHHS.</w:t>
      </w:r>
    </w:p>
    <w:p w14:paraId="36C9FDC7" w14:textId="77777777" w:rsidR="008E25E7" w:rsidRDefault="008E25E7" w:rsidP="008E25E7">
      <w:pPr>
        <w:spacing w:after="0" w:line="240" w:lineRule="auto"/>
        <w:rPr>
          <w:rFonts w:ascii="Arial" w:hAnsi="Arial" w:cs="Arial"/>
          <w:sz w:val="18"/>
          <w:szCs w:val="18"/>
        </w:rPr>
      </w:pPr>
    </w:p>
    <w:p w14:paraId="02A8262C" w14:textId="77777777" w:rsidR="00C833AA" w:rsidRDefault="00C833AA" w:rsidP="008E25E7">
      <w:pPr>
        <w:spacing w:after="0" w:line="240" w:lineRule="auto"/>
        <w:rPr>
          <w:rFonts w:ascii="Arial" w:hAnsi="Arial" w:cs="Arial"/>
          <w:sz w:val="18"/>
          <w:szCs w:val="18"/>
        </w:rPr>
      </w:pPr>
    </w:p>
    <w:p w14:paraId="634DCA6B" w14:textId="77777777" w:rsidR="00C833AA" w:rsidRDefault="00C833AA" w:rsidP="008E25E7">
      <w:pPr>
        <w:spacing w:after="0" w:line="240" w:lineRule="auto"/>
        <w:rPr>
          <w:rFonts w:ascii="Arial" w:hAnsi="Arial" w:cs="Arial"/>
          <w:sz w:val="18"/>
          <w:szCs w:val="18"/>
        </w:rPr>
      </w:pPr>
    </w:p>
    <w:p w14:paraId="5C69F8A0" w14:textId="77777777" w:rsidR="00C833AA" w:rsidRDefault="00C833AA" w:rsidP="008E25E7">
      <w:pPr>
        <w:spacing w:after="0" w:line="240" w:lineRule="auto"/>
        <w:rPr>
          <w:rFonts w:ascii="Arial" w:hAnsi="Arial" w:cs="Arial"/>
          <w:sz w:val="18"/>
          <w:szCs w:val="18"/>
        </w:rPr>
      </w:pPr>
    </w:p>
    <w:p w14:paraId="463DE5B7" w14:textId="77777777" w:rsidR="00C833AA" w:rsidRDefault="00C833AA" w:rsidP="008E25E7">
      <w:pPr>
        <w:spacing w:after="0" w:line="240" w:lineRule="auto"/>
        <w:rPr>
          <w:rFonts w:ascii="Arial" w:hAnsi="Arial" w:cs="Arial"/>
          <w:sz w:val="18"/>
          <w:szCs w:val="18"/>
        </w:rPr>
      </w:pPr>
    </w:p>
    <w:p w14:paraId="27FBE8A0" w14:textId="77777777" w:rsidR="00C833AA" w:rsidRDefault="00C833AA" w:rsidP="008E25E7">
      <w:pPr>
        <w:spacing w:after="0" w:line="240" w:lineRule="auto"/>
        <w:rPr>
          <w:rFonts w:ascii="Arial" w:hAnsi="Arial" w:cs="Arial"/>
          <w:sz w:val="18"/>
          <w:szCs w:val="18"/>
        </w:rPr>
      </w:pPr>
    </w:p>
    <w:p w14:paraId="7E199E58" w14:textId="77777777" w:rsidR="008E25E7" w:rsidRDefault="008E25E7" w:rsidP="008E25E7">
      <w:pPr>
        <w:spacing w:after="0" w:line="240" w:lineRule="auto"/>
        <w:rPr>
          <w:rFonts w:ascii="Arial" w:hAnsi="Arial" w:cs="Arial"/>
          <w:sz w:val="18"/>
          <w:szCs w:val="18"/>
          <w:u w:val="single"/>
        </w:rPr>
      </w:pPr>
      <w:r>
        <w:rPr>
          <w:rFonts w:ascii="Arial" w:hAnsi="Arial" w:cs="Arial"/>
          <w:sz w:val="18"/>
          <w:szCs w:val="18"/>
          <w:u w:val="single"/>
        </w:rPr>
        <w:t>Hourly Rates for Miscellaneous Support/Maintenance (beyond RFP/Contract requirements)</w:t>
      </w:r>
    </w:p>
    <w:p w14:paraId="37DC9B1E" w14:textId="77777777" w:rsidR="008E25E7" w:rsidRDefault="008E25E7" w:rsidP="008E25E7">
      <w:pPr>
        <w:spacing w:after="0" w:line="240" w:lineRule="auto"/>
        <w:rPr>
          <w:rFonts w:ascii="Arial" w:hAnsi="Arial" w:cs="Arial"/>
          <w:sz w:val="18"/>
          <w:szCs w:val="18"/>
        </w:rPr>
      </w:pPr>
      <w:r w:rsidRPr="005220F6">
        <w:rPr>
          <w:rFonts w:ascii="Arial" w:hAnsi="Arial" w:cs="Arial"/>
          <w:sz w:val="18"/>
          <w:szCs w:val="18"/>
        </w:rPr>
        <w:t>The Bidder should provide the Title/Role with each respective hourly rate to perform additional services</w:t>
      </w:r>
      <w:r>
        <w:rPr>
          <w:rFonts w:ascii="Arial" w:hAnsi="Arial" w:cs="Arial"/>
          <w:sz w:val="18"/>
          <w:szCs w:val="18"/>
        </w:rPr>
        <w:t>*</w:t>
      </w:r>
      <w:r w:rsidRPr="005220F6">
        <w:rPr>
          <w:rFonts w:ascii="Arial" w:hAnsi="Arial" w:cs="Arial"/>
          <w:sz w:val="18"/>
          <w:szCs w:val="18"/>
        </w:rPr>
        <w:t xml:space="preserve">.  </w:t>
      </w:r>
    </w:p>
    <w:p w14:paraId="25379F33" w14:textId="77777777" w:rsidR="008E25E7" w:rsidRPr="005220F6" w:rsidRDefault="008E25E7" w:rsidP="008E25E7">
      <w:pPr>
        <w:spacing w:after="0" w:line="240" w:lineRule="auto"/>
        <w:rPr>
          <w:rFonts w:ascii="Arial" w:hAnsi="Arial" w:cs="Arial"/>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865"/>
        <w:gridCol w:w="1260"/>
      </w:tblGrid>
      <w:tr w:rsidR="008E25E7" w:rsidRPr="005220F6" w14:paraId="301A732D" w14:textId="77777777" w:rsidTr="004626DE">
        <w:tc>
          <w:tcPr>
            <w:tcW w:w="3865" w:type="dxa"/>
            <w:shd w:val="clear" w:color="auto" w:fill="E8E8E8" w:themeFill="background2"/>
          </w:tcPr>
          <w:p w14:paraId="61E31E13" w14:textId="77777777" w:rsidR="008E25E7" w:rsidRPr="005220F6" w:rsidRDefault="008E25E7" w:rsidP="004626DE">
            <w:pPr>
              <w:rPr>
                <w:rFonts w:ascii="Arial" w:hAnsi="Arial" w:cs="Arial"/>
                <w:b/>
                <w:bCs/>
                <w:sz w:val="18"/>
                <w:szCs w:val="18"/>
              </w:rPr>
            </w:pPr>
            <w:r w:rsidRPr="005220F6">
              <w:rPr>
                <w:rFonts w:ascii="Arial" w:hAnsi="Arial" w:cs="Arial"/>
                <w:b/>
                <w:bCs/>
                <w:sz w:val="18"/>
                <w:szCs w:val="18"/>
              </w:rPr>
              <w:t>Title / Role</w:t>
            </w:r>
            <w:r>
              <w:rPr>
                <w:rFonts w:ascii="Arial" w:hAnsi="Arial" w:cs="Arial"/>
                <w:b/>
                <w:bCs/>
                <w:sz w:val="18"/>
                <w:szCs w:val="18"/>
              </w:rPr>
              <w:t xml:space="preserve"> such as, but no limited to:</w:t>
            </w:r>
          </w:p>
        </w:tc>
        <w:tc>
          <w:tcPr>
            <w:tcW w:w="1260" w:type="dxa"/>
            <w:shd w:val="clear" w:color="auto" w:fill="E8E8E8" w:themeFill="background2"/>
          </w:tcPr>
          <w:p w14:paraId="6105A1BB" w14:textId="77777777" w:rsidR="008E25E7" w:rsidRPr="005220F6" w:rsidRDefault="008E25E7" w:rsidP="004626DE">
            <w:pPr>
              <w:rPr>
                <w:rFonts w:ascii="Arial" w:hAnsi="Arial" w:cs="Arial"/>
                <w:b/>
                <w:bCs/>
                <w:sz w:val="18"/>
                <w:szCs w:val="18"/>
              </w:rPr>
            </w:pPr>
            <w:r w:rsidRPr="005220F6">
              <w:rPr>
                <w:rFonts w:ascii="Arial" w:hAnsi="Arial" w:cs="Arial"/>
                <w:b/>
                <w:bCs/>
                <w:sz w:val="18"/>
                <w:szCs w:val="18"/>
              </w:rPr>
              <w:t>Hourly Rate</w:t>
            </w:r>
          </w:p>
        </w:tc>
      </w:tr>
      <w:tr w:rsidR="008E25E7" w:rsidRPr="005220F6" w14:paraId="787F6818" w14:textId="77777777" w:rsidTr="004626DE">
        <w:tc>
          <w:tcPr>
            <w:tcW w:w="3865" w:type="dxa"/>
            <w:shd w:val="clear" w:color="auto" w:fill="FFFF00"/>
          </w:tcPr>
          <w:p w14:paraId="01C162F0" w14:textId="77777777" w:rsidR="008E25E7" w:rsidRPr="005220F6" w:rsidRDefault="008E25E7" w:rsidP="004626DE">
            <w:pPr>
              <w:rPr>
                <w:rFonts w:ascii="Arial" w:hAnsi="Arial" w:cs="Arial"/>
                <w:sz w:val="18"/>
                <w:szCs w:val="18"/>
              </w:rPr>
            </w:pPr>
            <w:r>
              <w:rPr>
                <w:rFonts w:ascii="Arial" w:hAnsi="Arial" w:cs="Arial"/>
                <w:sz w:val="18"/>
                <w:szCs w:val="18"/>
              </w:rPr>
              <w:t>Software Engineer</w:t>
            </w:r>
          </w:p>
        </w:tc>
        <w:tc>
          <w:tcPr>
            <w:tcW w:w="1260" w:type="dxa"/>
            <w:shd w:val="clear" w:color="auto" w:fill="FFFF00"/>
          </w:tcPr>
          <w:p w14:paraId="72FD3FA4" w14:textId="77777777" w:rsidR="008E25E7" w:rsidRPr="005220F6" w:rsidRDefault="008E25E7" w:rsidP="004626DE">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p>
        </w:tc>
      </w:tr>
      <w:tr w:rsidR="008E25E7" w:rsidRPr="005220F6" w14:paraId="44554212" w14:textId="77777777" w:rsidTr="004626DE">
        <w:tc>
          <w:tcPr>
            <w:tcW w:w="3865" w:type="dxa"/>
            <w:shd w:val="clear" w:color="auto" w:fill="FFFF00"/>
          </w:tcPr>
          <w:p w14:paraId="4AC958AE" w14:textId="77777777" w:rsidR="008E25E7" w:rsidRPr="005220F6" w:rsidRDefault="008E25E7" w:rsidP="004626DE">
            <w:pPr>
              <w:rPr>
                <w:rFonts w:ascii="Arial" w:hAnsi="Arial" w:cs="Arial"/>
                <w:sz w:val="18"/>
                <w:szCs w:val="18"/>
              </w:rPr>
            </w:pPr>
            <w:r>
              <w:rPr>
                <w:rFonts w:ascii="Arial" w:hAnsi="Arial" w:cs="Arial"/>
                <w:sz w:val="18"/>
                <w:szCs w:val="18"/>
              </w:rPr>
              <w:t>IT Business Analyst</w:t>
            </w:r>
          </w:p>
        </w:tc>
        <w:tc>
          <w:tcPr>
            <w:tcW w:w="1260" w:type="dxa"/>
            <w:shd w:val="clear" w:color="auto" w:fill="FFFF00"/>
          </w:tcPr>
          <w:p w14:paraId="295BDDB5" w14:textId="77777777" w:rsidR="008E25E7" w:rsidRPr="005220F6" w:rsidRDefault="008E25E7" w:rsidP="004626DE">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p>
        </w:tc>
      </w:tr>
      <w:tr w:rsidR="008E25E7" w:rsidRPr="005220F6" w14:paraId="34101727" w14:textId="77777777" w:rsidTr="004626DE">
        <w:tc>
          <w:tcPr>
            <w:tcW w:w="3865" w:type="dxa"/>
            <w:shd w:val="clear" w:color="auto" w:fill="FFFF00"/>
          </w:tcPr>
          <w:p w14:paraId="15D473CC" w14:textId="77777777" w:rsidR="008E25E7" w:rsidRPr="005220F6" w:rsidRDefault="008E25E7" w:rsidP="004626DE">
            <w:pPr>
              <w:rPr>
                <w:rFonts w:ascii="Arial" w:hAnsi="Arial" w:cs="Arial"/>
                <w:sz w:val="18"/>
                <w:szCs w:val="18"/>
              </w:rPr>
            </w:pPr>
            <w:r>
              <w:rPr>
                <w:rFonts w:ascii="Arial" w:hAnsi="Arial" w:cs="Arial"/>
                <w:sz w:val="18"/>
                <w:szCs w:val="18"/>
              </w:rPr>
              <w:t>Project Manager</w:t>
            </w:r>
          </w:p>
        </w:tc>
        <w:tc>
          <w:tcPr>
            <w:tcW w:w="1260" w:type="dxa"/>
            <w:shd w:val="clear" w:color="auto" w:fill="FFFF00"/>
          </w:tcPr>
          <w:p w14:paraId="126B28FC" w14:textId="77777777" w:rsidR="008E25E7" w:rsidRPr="005220F6" w:rsidRDefault="008E25E7" w:rsidP="004626DE">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p>
        </w:tc>
      </w:tr>
      <w:tr w:rsidR="008E25E7" w:rsidRPr="005220F6" w14:paraId="79A8C801" w14:textId="77777777" w:rsidTr="004626DE">
        <w:tc>
          <w:tcPr>
            <w:tcW w:w="3865" w:type="dxa"/>
            <w:shd w:val="clear" w:color="auto" w:fill="FFFF00"/>
          </w:tcPr>
          <w:p w14:paraId="6854F135" w14:textId="77777777" w:rsidR="008E25E7" w:rsidRDefault="008E25E7" w:rsidP="004626DE">
            <w:pPr>
              <w:rPr>
                <w:rFonts w:ascii="Arial" w:hAnsi="Arial" w:cs="Arial"/>
                <w:sz w:val="18"/>
                <w:szCs w:val="18"/>
              </w:rPr>
            </w:pPr>
          </w:p>
        </w:tc>
        <w:tc>
          <w:tcPr>
            <w:tcW w:w="1260" w:type="dxa"/>
            <w:shd w:val="clear" w:color="auto" w:fill="FFFF00"/>
          </w:tcPr>
          <w:p w14:paraId="1DB66761" w14:textId="77777777" w:rsidR="008E25E7" w:rsidRPr="005220F6" w:rsidRDefault="008E25E7" w:rsidP="004626DE">
            <w:pPr>
              <w:rPr>
                <w:rFonts w:ascii="Arial" w:hAnsi="Arial" w:cs="Arial"/>
                <w:sz w:val="18"/>
                <w:szCs w:val="18"/>
              </w:rPr>
            </w:pPr>
          </w:p>
        </w:tc>
      </w:tr>
    </w:tbl>
    <w:p w14:paraId="5B0DD169" w14:textId="77777777" w:rsidR="008E25E7" w:rsidRDefault="008E25E7" w:rsidP="008E25E7">
      <w:pPr>
        <w:spacing w:after="0" w:line="240" w:lineRule="auto"/>
        <w:rPr>
          <w:rFonts w:ascii="Arial" w:hAnsi="Arial" w:cs="Arial"/>
          <w:i/>
          <w:iCs/>
          <w:sz w:val="18"/>
          <w:szCs w:val="18"/>
        </w:rPr>
      </w:pPr>
    </w:p>
    <w:p w14:paraId="3C279D82" w14:textId="77777777" w:rsidR="008E25E7" w:rsidRDefault="008E25E7" w:rsidP="008E25E7">
      <w:pPr>
        <w:tabs>
          <w:tab w:val="center" w:pos="2256"/>
        </w:tabs>
        <w:spacing w:after="0" w:line="240" w:lineRule="auto"/>
        <w:rPr>
          <w:rFonts w:ascii="Arial" w:hAnsi="Arial" w:cs="Arial"/>
          <w:sz w:val="18"/>
          <w:szCs w:val="18"/>
          <w:u w:val="single"/>
        </w:rPr>
      </w:pPr>
      <w:r>
        <w:rPr>
          <w:rFonts w:ascii="Arial" w:hAnsi="Arial" w:cs="Arial"/>
          <w:i/>
          <w:iCs/>
          <w:sz w:val="18"/>
          <w:szCs w:val="18"/>
        </w:rPr>
        <w:tab/>
      </w:r>
      <w:r>
        <w:rPr>
          <w:rFonts w:ascii="Arial" w:hAnsi="Arial" w:cs="Arial"/>
          <w:i/>
          <w:iCs/>
          <w:sz w:val="18"/>
          <w:szCs w:val="18"/>
        </w:rPr>
        <w:br w:type="textWrapping" w:clear="all"/>
        <w:t>*</w:t>
      </w:r>
      <w:r w:rsidRPr="005220F6">
        <w:rPr>
          <w:rFonts w:ascii="Arial" w:hAnsi="Arial" w:cs="Arial"/>
          <w:i/>
          <w:iCs/>
          <w:sz w:val="18"/>
          <w:szCs w:val="18"/>
        </w:rPr>
        <w:t xml:space="preserve">Bidder may add additional lines as needed.  </w:t>
      </w:r>
    </w:p>
    <w:p w14:paraId="5259E715" w14:textId="77777777" w:rsidR="00CA2CDD" w:rsidRDefault="00CA2CDD"/>
    <w:sectPr w:rsidR="00CA2CDD" w:rsidSect="008E25E7">
      <w:headerReference w:type="default" r:id="rId11"/>
      <w:pgSz w:w="12240" w:h="15840"/>
      <w:pgMar w:top="1260" w:right="576" w:bottom="576"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A283" w14:textId="77777777" w:rsidR="00897162" w:rsidRDefault="00897162" w:rsidP="008E25E7">
      <w:pPr>
        <w:spacing w:after="0" w:line="240" w:lineRule="auto"/>
      </w:pPr>
      <w:r>
        <w:separator/>
      </w:r>
    </w:p>
  </w:endnote>
  <w:endnote w:type="continuationSeparator" w:id="0">
    <w:p w14:paraId="460B9549" w14:textId="77777777" w:rsidR="00897162" w:rsidRDefault="00897162" w:rsidP="008E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D2BC" w14:textId="77777777" w:rsidR="00897162" w:rsidRDefault="00897162" w:rsidP="008E25E7">
      <w:pPr>
        <w:spacing w:after="0" w:line="240" w:lineRule="auto"/>
      </w:pPr>
      <w:r>
        <w:separator/>
      </w:r>
    </w:p>
  </w:footnote>
  <w:footnote w:type="continuationSeparator" w:id="0">
    <w:p w14:paraId="1EF87328" w14:textId="77777777" w:rsidR="00897162" w:rsidRDefault="00897162" w:rsidP="008E2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6170" w14:textId="77777777" w:rsidR="0017120C" w:rsidRPr="008E25E7" w:rsidRDefault="009432E4" w:rsidP="008E25E7">
    <w:pPr>
      <w:pStyle w:val="Header"/>
      <w:jc w:val="center"/>
      <w:rPr>
        <w:rFonts w:ascii="Arial" w:hAnsi="Arial" w:cs="Arial"/>
        <w:b/>
        <w:bCs/>
      </w:rPr>
    </w:pPr>
    <w:r w:rsidRPr="008E25E7">
      <w:rPr>
        <w:rFonts w:ascii="Arial" w:hAnsi="Arial" w:cs="Arial"/>
        <w:b/>
        <w:bCs/>
      </w:rPr>
      <w:t>Cost Sheet</w:t>
    </w:r>
  </w:p>
  <w:p w14:paraId="65CFAAA0" w14:textId="69B338DE" w:rsidR="008E25E7" w:rsidRPr="008E25E7" w:rsidRDefault="008E25E7" w:rsidP="008E25E7">
    <w:pPr>
      <w:tabs>
        <w:tab w:val="left" w:pos="4860"/>
      </w:tabs>
      <w:spacing w:line="240" w:lineRule="auto"/>
      <w:jc w:val="center"/>
      <w:rPr>
        <w:rFonts w:asciiTheme="majorHAnsi" w:hAnsiTheme="majorHAnsi" w:cs="Arial"/>
        <w:b/>
        <w:bCs/>
      </w:rPr>
    </w:pPr>
    <w:r w:rsidRPr="008E25E7">
      <w:rPr>
        <w:rFonts w:asciiTheme="majorHAnsi" w:hAnsiTheme="majorHAnsi" w:cs="Arial"/>
        <w:b/>
        <w:bCs/>
      </w:rPr>
      <w:t>RFP#:</w:t>
    </w:r>
    <w:r w:rsidR="006C581F">
      <w:rPr>
        <w:rFonts w:asciiTheme="majorHAnsi" w:hAnsiTheme="majorHAnsi" w:cs="Arial"/>
        <w:b/>
        <w:bCs/>
      </w:rPr>
      <w:t xml:space="preserve"> 122125 O3</w:t>
    </w:r>
  </w:p>
  <w:p w14:paraId="6AD1B56E" w14:textId="77777777" w:rsidR="008E25E7" w:rsidRPr="008E25E7" w:rsidRDefault="008E25E7" w:rsidP="008E25E7">
    <w:pPr>
      <w:tabs>
        <w:tab w:val="left" w:pos="4860"/>
      </w:tabs>
      <w:spacing w:line="240" w:lineRule="auto"/>
      <w:jc w:val="center"/>
      <w:rPr>
        <w:rFonts w:asciiTheme="majorHAnsi" w:hAnsiTheme="majorHAnsi" w:cs="Arial"/>
        <w:b/>
        <w:bCs/>
      </w:rPr>
    </w:pPr>
    <w:r w:rsidRPr="008E25E7">
      <w:rPr>
        <w:rFonts w:asciiTheme="majorHAnsi" w:hAnsiTheme="majorHAnsi" w:cs="Arial"/>
        <w:b/>
        <w:bCs/>
      </w:rPr>
      <w:t>Program Integrity Case Management (PICM) and Fraud Abuse Detection System (FADS) Analytics solution</w:t>
    </w:r>
  </w:p>
  <w:p w14:paraId="3682924D" w14:textId="0A2A4017" w:rsidR="0017120C" w:rsidRPr="008E25E7" w:rsidRDefault="008E25E7" w:rsidP="008E25E7">
    <w:pPr>
      <w:pStyle w:val="Header"/>
      <w:jc w:val="center"/>
      <w:rPr>
        <w:b/>
        <w:bCs/>
        <w:color w:val="FF0000"/>
      </w:rPr>
    </w:pPr>
    <w:r w:rsidRPr="008E25E7">
      <w:rPr>
        <w:rFonts w:asciiTheme="majorHAnsi" w:hAnsiTheme="majorHAnsi" w:cs="Arial"/>
        <w:b/>
        <w:bCs/>
      </w:rPr>
      <w:t>State of Nebraska, Department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F41"/>
    <w:multiLevelType w:val="hybridMultilevel"/>
    <w:tmpl w:val="9CF6FE5A"/>
    <w:lvl w:ilvl="0" w:tplc="11B6F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2EEE"/>
    <w:multiLevelType w:val="hybridMultilevel"/>
    <w:tmpl w:val="24681402"/>
    <w:lvl w:ilvl="0" w:tplc="294A7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5FD5"/>
    <w:multiLevelType w:val="multilevel"/>
    <w:tmpl w:val="B8A06540"/>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030691"/>
    <w:multiLevelType w:val="multilevel"/>
    <w:tmpl w:val="6174373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4F00BC"/>
    <w:multiLevelType w:val="multilevel"/>
    <w:tmpl w:val="39E0C4D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F72F96"/>
    <w:multiLevelType w:val="multilevel"/>
    <w:tmpl w:val="78722A7C"/>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457054"/>
    <w:multiLevelType w:val="multilevel"/>
    <w:tmpl w:val="38929510"/>
    <w:lvl w:ilvl="0">
      <w:start w:val="1"/>
      <w:numFmt w:val="lowerRoman"/>
      <w:lvlText w:val="%1."/>
      <w:lvlJc w:val="right"/>
      <w:pPr>
        <w:ind w:left="360" w:hanging="360"/>
      </w:pPr>
      <w:rPr>
        <w:rFonts w:hint="default"/>
        <w:b w:val="0"/>
        <w:bCs/>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E0743B"/>
    <w:multiLevelType w:val="multilevel"/>
    <w:tmpl w:val="3BA0EE8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1C4E4F"/>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1F1215"/>
    <w:multiLevelType w:val="multilevel"/>
    <w:tmpl w:val="447221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bCs w:val="0"/>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right"/>
      <w:pPr>
        <w:ind w:left="2520" w:hanging="360"/>
      </w:p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644E4A9E"/>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A27D37"/>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4B8122E"/>
    <w:multiLevelType w:val="multilevel"/>
    <w:tmpl w:val="2E7CA21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4F240EC"/>
    <w:multiLevelType w:val="hybridMultilevel"/>
    <w:tmpl w:val="A5B81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307055900">
    <w:abstractNumId w:val="3"/>
  </w:num>
  <w:num w:numId="2" w16cid:durableId="1169101790">
    <w:abstractNumId w:val="7"/>
  </w:num>
  <w:num w:numId="3" w16cid:durableId="849568989">
    <w:abstractNumId w:val="12"/>
  </w:num>
  <w:num w:numId="4" w16cid:durableId="1228616136">
    <w:abstractNumId w:val="2"/>
  </w:num>
  <w:num w:numId="5" w16cid:durableId="1824470191">
    <w:abstractNumId w:val="8"/>
  </w:num>
  <w:num w:numId="6" w16cid:durableId="1082290010">
    <w:abstractNumId w:val="5"/>
  </w:num>
  <w:num w:numId="7" w16cid:durableId="1720279210">
    <w:abstractNumId w:val="4"/>
  </w:num>
  <w:num w:numId="8" w16cid:durableId="1360428566">
    <w:abstractNumId w:val="13"/>
  </w:num>
  <w:num w:numId="9" w16cid:durableId="526411040">
    <w:abstractNumId w:val="6"/>
  </w:num>
  <w:num w:numId="10" w16cid:durableId="2121218624">
    <w:abstractNumId w:val="11"/>
  </w:num>
  <w:num w:numId="11" w16cid:durableId="1458796763">
    <w:abstractNumId w:val="10"/>
  </w:num>
  <w:num w:numId="12" w16cid:durableId="310526426">
    <w:abstractNumId w:val="1"/>
  </w:num>
  <w:num w:numId="13" w16cid:durableId="1990817416">
    <w:abstractNumId w:val="0"/>
  </w:num>
  <w:num w:numId="14" w16cid:durableId="2057896937">
    <w:abstractNumId w:val="14"/>
  </w:num>
  <w:num w:numId="15" w16cid:durableId="1872571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E7"/>
    <w:rsid w:val="000F5030"/>
    <w:rsid w:val="0010695B"/>
    <w:rsid w:val="00126BB8"/>
    <w:rsid w:val="001438ED"/>
    <w:rsid w:val="0015761E"/>
    <w:rsid w:val="0017120C"/>
    <w:rsid w:val="00196CF1"/>
    <w:rsid w:val="001A0B51"/>
    <w:rsid w:val="001B43C2"/>
    <w:rsid w:val="001E2F29"/>
    <w:rsid w:val="0024247B"/>
    <w:rsid w:val="00245C4A"/>
    <w:rsid w:val="00274492"/>
    <w:rsid w:val="002B194E"/>
    <w:rsid w:val="002C267E"/>
    <w:rsid w:val="00322A50"/>
    <w:rsid w:val="00343FF3"/>
    <w:rsid w:val="00375C5C"/>
    <w:rsid w:val="00376A8A"/>
    <w:rsid w:val="003D351D"/>
    <w:rsid w:val="003E366C"/>
    <w:rsid w:val="0040786B"/>
    <w:rsid w:val="00487482"/>
    <w:rsid w:val="004A1DBC"/>
    <w:rsid w:val="005153D7"/>
    <w:rsid w:val="0054042C"/>
    <w:rsid w:val="0054613A"/>
    <w:rsid w:val="00594E89"/>
    <w:rsid w:val="005E3D25"/>
    <w:rsid w:val="005E65EF"/>
    <w:rsid w:val="005F24FB"/>
    <w:rsid w:val="00616D92"/>
    <w:rsid w:val="006403EF"/>
    <w:rsid w:val="00650E75"/>
    <w:rsid w:val="00660144"/>
    <w:rsid w:val="0068435A"/>
    <w:rsid w:val="006847D5"/>
    <w:rsid w:val="00697C7E"/>
    <w:rsid w:val="006A439F"/>
    <w:rsid w:val="006B6BB9"/>
    <w:rsid w:val="006C581F"/>
    <w:rsid w:val="006F68D0"/>
    <w:rsid w:val="007216E9"/>
    <w:rsid w:val="00722BD2"/>
    <w:rsid w:val="00731366"/>
    <w:rsid w:val="007A5A5D"/>
    <w:rsid w:val="007D74AE"/>
    <w:rsid w:val="007F74FD"/>
    <w:rsid w:val="008016ED"/>
    <w:rsid w:val="008116F8"/>
    <w:rsid w:val="00817DC4"/>
    <w:rsid w:val="00846795"/>
    <w:rsid w:val="00846E82"/>
    <w:rsid w:val="00855FDC"/>
    <w:rsid w:val="00897162"/>
    <w:rsid w:val="008D7EF8"/>
    <w:rsid w:val="008E25E7"/>
    <w:rsid w:val="00942E4B"/>
    <w:rsid w:val="009432E4"/>
    <w:rsid w:val="009A45DA"/>
    <w:rsid w:val="009E58E4"/>
    <w:rsid w:val="00A57510"/>
    <w:rsid w:val="00A70A18"/>
    <w:rsid w:val="00A74301"/>
    <w:rsid w:val="00B21086"/>
    <w:rsid w:val="00B4135A"/>
    <w:rsid w:val="00BC77F5"/>
    <w:rsid w:val="00C11A31"/>
    <w:rsid w:val="00C24A4F"/>
    <w:rsid w:val="00C635D3"/>
    <w:rsid w:val="00C63B58"/>
    <w:rsid w:val="00C704B1"/>
    <w:rsid w:val="00C833AA"/>
    <w:rsid w:val="00C960DD"/>
    <w:rsid w:val="00CA2CDD"/>
    <w:rsid w:val="00CD3BAE"/>
    <w:rsid w:val="00CE6FE0"/>
    <w:rsid w:val="00D67DCA"/>
    <w:rsid w:val="00D7288F"/>
    <w:rsid w:val="00DD5278"/>
    <w:rsid w:val="00DE2A0C"/>
    <w:rsid w:val="00DF5FC8"/>
    <w:rsid w:val="00E30747"/>
    <w:rsid w:val="00E5684A"/>
    <w:rsid w:val="00E978B3"/>
    <w:rsid w:val="00EB342E"/>
    <w:rsid w:val="00EE5C1A"/>
    <w:rsid w:val="00EF50BB"/>
    <w:rsid w:val="00F750DF"/>
    <w:rsid w:val="00FE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B88082"/>
  <w15:chartTrackingRefBased/>
  <w15:docId w15:val="{46B674FB-52CD-4EA9-A6E6-B75CF1C3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5E7"/>
  </w:style>
  <w:style w:type="paragraph" w:styleId="Heading1">
    <w:name w:val="heading 1"/>
    <w:basedOn w:val="Normal"/>
    <w:next w:val="Normal"/>
    <w:link w:val="Heading1Char"/>
    <w:uiPriority w:val="9"/>
    <w:qFormat/>
    <w:rsid w:val="008E2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5E7"/>
    <w:rPr>
      <w:rFonts w:eastAsiaTheme="majorEastAsia" w:cstheme="majorBidi"/>
      <w:color w:val="272727" w:themeColor="text1" w:themeTint="D8"/>
    </w:rPr>
  </w:style>
  <w:style w:type="paragraph" w:styleId="Title">
    <w:name w:val="Title"/>
    <w:basedOn w:val="Normal"/>
    <w:next w:val="Normal"/>
    <w:link w:val="TitleChar"/>
    <w:uiPriority w:val="10"/>
    <w:qFormat/>
    <w:rsid w:val="008E2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5E7"/>
    <w:pPr>
      <w:spacing w:before="160"/>
      <w:jc w:val="center"/>
    </w:pPr>
    <w:rPr>
      <w:i/>
      <w:iCs/>
      <w:color w:val="404040" w:themeColor="text1" w:themeTint="BF"/>
    </w:rPr>
  </w:style>
  <w:style w:type="character" w:customStyle="1" w:styleId="QuoteChar">
    <w:name w:val="Quote Char"/>
    <w:basedOn w:val="DefaultParagraphFont"/>
    <w:link w:val="Quote"/>
    <w:uiPriority w:val="29"/>
    <w:rsid w:val="008E25E7"/>
    <w:rPr>
      <w:i/>
      <w:iCs/>
      <w:color w:val="404040" w:themeColor="text1" w:themeTint="BF"/>
    </w:rPr>
  </w:style>
  <w:style w:type="paragraph" w:styleId="ListParagraph">
    <w:name w:val="List Paragraph"/>
    <w:basedOn w:val="Normal"/>
    <w:uiPriority w:val="34"/>
    <w:qFormat/>
    <w:rsid w:val="008E25E7"/>
    <w:pPr>
      <w:ind w:left="720"/>
      <w:contextualSpacing/>
    </w:pPr>
  </w:style>
  <w:style w:type="character" w:styleId="IntenseEmphasis">
    <w:name w:val="Intense Emphasis"/>
    <w:basedOn w:val="DefaultParagraphFont"/>
    <w:uiPriority w:val="21"/>
    <w:qFormat/>
    <w:rsid w:val="008E25E7"/>
    <w:rPr>
      <w:i/>
      <w:iCs/>
      <w:color w:val="0F4761" w:themeColor="accent1" w:themeShade="BF"/>
    </w:rPr>
  </w:style>
  <w:style w:type="paragraph" w:styleId="IntenseQuote">
    <w:name w:val="Intense Quote"/>
    <w:basedOn w:val="Normal"/>
    <w:next w:val="Normal"/>
    <w:link w:val="IntenseQuoteChar"/>
    <w:uiPriority w:val="30"/>
    <w:qFormat/>
    <w:rsid w:val="008E2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5E7"/>
    <w:rPr>
      <w:i/>
      <w:iCs/>
      <w:color w:val="0F4761" w:themeColor="accent1" w:themeShade="BF"/>
    </w:rPr>
  </w:style>
  <w:style w:type="character" w:styleId="IntenseReference">
    <w:name w:val="Intense Reference"/>
    <w:basedOn w:val="DefaultParagraphFont"/>
    <w:uiPriority w:val="32"/>
    <w:qFormat/>
    <w:rsid w:val="008E25E7"/>
    <w:rPr>
      <w:b/>
      <w:bCs/>
      <w:smallCaps/>
      <w:color w:val="0F4761" w:themeColor="accent1" w:themeShade="BF"/>
      <w:spacing w:val="5"/>
    </w:rPr>
  </w:style>
  <w:style w:type="table" w:styleId="TableGrid">
    <w:name w:val="Table Grid"/>
    <w:basedOn w:val="TableNormal"/>
    <w:uiPriority w:val="39"/>
    <w:rsid w:val="008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E7"/>
  </w:style>
  <w:style w:type="paragraph" w:styleId="BodyText">
    <w:name w:val="Body Text"/>
    <w:basedOn w:val="Normal"/>
    <w:link w:val="BodyTextChar"/>
    <w:uiPriority w:val="99"/>
    <w:unhideWhenUsed/>
    <w:rsid w:val="008E25E7"/>
    <w:pPr>
      <w:spacing w:after="0" w:line="240" w:lineRule="auto"/>
    </w:pPr>
    <w:rPr>
      <w:rFonts w:ascii="Arial" w:hAnsi="Arial" w:cs="Arial"/>
      <w:sz w:val="18"/>
      <w:szCs w:val="18"/>
    </w:rPr>
  </w:style>
  <w:style w:type="character" w:customStyle="1" w:styleId="BodyTextChar">
    <w:name w:val="Body Text Char"/>
    <w:basedOn w:val="DefaultParagraphFont"/>
    <w:link w:val="BodyText"/>
    <w:uiPriority w:val="99"/>
    <w:rsid w:val="008E25E7"/>
    <w:rPr>
      <w:rFonts w:ascii="Arial" w:hAnsi="Arial" w:cs="Arial"/>
      <w:sz w:val="18"/>
      <w:szCs w:val="18"/>
    </w:rPr>
  </w:style>
  <w:style w:type="character" w:customStyle="1" w:styleId="cf01">
    <w:name w:val="cf01"/>
    <w:basedOn w:val="DefaultParagraphFont"/>
    <w:rsid w:val="008E25E7"/>
    <w:rPr>
      <w:rFonts w:ascii="Segoe UI" w:hAnsi="Segoe UI" w:cs="Segoe UI" w:hint="default"/>
      <w:sz w:val="18"/>
      <w:szCs w:val="18"/>
    </w:rPr>
  </w:style>
  <w:style w:type="paragraph" w:styleId="Footer">
    <w:name w:val="footer"/>
    <w:basedOn w:val="Normal"/>
    <w:link w:val="FooterChar"/>
    <w:uiPriority w:val="99"/>
    <w:unhideWhenUsed/>
    <w:rsid w:val="008E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E7"/>
  </w:style>
  <w:style w:type="table" w:styleId="GridTable4-Accent1">
    <w:name w:val="Grid Table 4 Accent 1"/>
    <w:basedOn w:val="TableNormal"/>
    <w:uiPriority w:val="49"/>
    <w:rsid w:val="008E25E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846795"/>
    <w:rPr>
      <w:sz w:val="16"/>
      <w:szCs w:val="16"/>
    </w:rPr>
  </w:style>
  <w:style w:type="paragraph" w:styleId="CommentText">
    <w:name w:val="annotation text"/>
    <w:basedOn w:val="Normal"/>
    <w:link w:val="CommentTextChar"/>
    <w:uiPriority w:val="99"/>
    <w:unhideWhenUsed/>
    <w:rsid w:val="00846795"/>
    <w:pPr>
      <w:spacing w:line="240" w:lineRule="auto"/>
    </w:pPr>
    <w:rPr>
      <w:sz w:val="20"/>
      <w:szCs w:val="20"/>
    </w:rPr>
  </w:style>
  <w:style w:type="character" w:customStyle="1" w:styleId="CommentTextChar">
    <w:name w:val="Comment Text Char"/>
    <w:basedOn w:val="DefaultParagraphFont"/>
    <w:link w:val="CommentText"/>
    <w:uiPriority w:val="99"/>
    <w:rsid w:val="00846795"/>
    <w:rPr>
      <w:sz w:val="20"/>
      <w:szCs w:val="20"/>
    </w:rPr>
  </w:style>
  <w:style w:type="paragraph" w:styleId="CommentSubject">
    <w:name w:val="annotation subject"/>
    <w:basedOn w:val="CommentText"/>
    <w:next w:val="CommentText"/>
    <w:link w:val="CommentSubjectChar"/>
    <w:uiPriority w:val="99"/>
    <w:semiHidden/>
    <w:unhideWhenUsed/>
    <w:rsid w:val="00846795"/>
    <w:rPr>
      <w:b/>
      <w:bCs/>
    </w:rPr>
  </w:style>
  <w:style w:type="character" w:customStyle="1" w:styleId="CommentSubjectChar">
    <w:name w:val="Comment Subject Char"/>
    <w:basedOn w:val="CommentTextChar"/>
    <w:link w:val="CommentSubject"/>
    <w:uiPriority w:val="99"/>
    <w:semiHidden/>
    <w:rsid w:val="00846795"/>
    <w:rPr>
      <w:b/>
      <w:bCs/>
      <w:sz w:val="20"/>
      <w:szCs w:val="20"/>
    </w:rPr>
  </w:style>
  <w:style w:type="paragraph" w:customStyle="1" w:styleId="Level3">
    <w:name w:val="Level 3"/>
    <w:qFormat/>
    <w:rsid w:val="00A57510"/>
    <w:pPr>
      <w:numPr>
        <w:ilvl w:val="2"/>
        <w:numId w:val="14"/>
      </w:numPr>
      <w:autoSpaceDE w:val="0"/>
      <w:autoSpaceDN w:val="0"/>
      <w:adjustRightInd w:val="0"/>
      <w:spacing w:after="0" w:line="240" w:lineRule="auto"/>
    </w:pPr>
    <w:rPr>
      <w:rFonts w:ascii="Arial" w:eastAsia="Times New Roman" w:hAnsi="Arial" w:cs="Times New Roman"/>
      <w:color w:val="000000"/>
      <w:sz w:val="18"/>
      <w:szCs w:val="24"/>
    </w:rPr>
  </w:style>
  <w:style w:type="paragraph" w:customStyle="1" w:styleId="Level4">
    <w:name w:val="Level 4"/>
    <w:aliases w:val="Indent Text"/>
    <w:link w:val="Level4Char"/>
    <w:qFormat/>
    <w:rsid w:val="00A57510"/>
    <w:pPr>
      <w:numPr>
        <w:ilvl w:val="3"/>
        <w:numId w:val="14"/>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A57510"/>
    <w:rPr>
      <w:rFonts w:ascii="Arial" w:eastAsia="Times New Roman" w:hAnsi="Arial" w:cs="Times New Roman"/>
      <w:sz w:val="18"/>
      <w:szCs w:val="24"/>
    </w:rPr>
  </w:style>
  <w:style w:type="paragraph" w:customStyle="1" w:styleId="Level6">
    <w:name w:val="Level 6"/>
    <w:basedOn w:val="Normal"/>
    <w:rsid w:val="00A57510"/>
    <w:pPr>
      <w:numPr>
        <w:ilvl w:val="5"/>
        <w:numId w:val="14"/>
      </w:numPr>
      <w:spacing w:after="0" w:line="240" w:lineRule="auto"/>
      <w:jc w:val="both"/>
    </w:pPr>
    <w:rPr>
      <w:rFonts w:ascii="Arial" w:eastAsia="Times New Roman" w:hAnsi="Arial" w:cs="Times New Roman"/>
      <w:sz w:val="18"/>
    </w:rPr>
  </w:style>
  <w:style w:type="paragraph" w:customStyle="1" w:styleId="Level1">
    <w:name w:val="Level 1"/>
    <w:basedOn w:val="Heading1"/>
    <w:qFormat/>
    <w:rsid w:val="00A57510"/>
    <w:pPr>
      <w:keepNext w:val="0"/>
      <w:keepLines w:val="0"/>
      <w:numPr>
        <w:numId w:val="14"/>
      </w:numPr>
      <w:spacing w:before="0" w:after="0" w:line="240" w:lineRule="auto"/>
    </w:pPr>
    <w:rPr>
      <w:rFonts w:ascii="Arial" w:eastAsia="Times New Roman" w:hAnsi="Arial" w:cs="Times New Roman"/>
      <w:b/>
      <w:bCs/>
      <w:color w:val="auto"/>
      <w:sz w:val="20"/>
      <w:szCs w:val="22"/>
    </w:rPr>
  </w:style>
  <w:style w:type="paragraph" w:customStyle="1" w:styleId="Level7">
    <w:name w:val="Level 7"/>
    <w:basedOn w:val="Normal"/>
    <w:rsid w:val="00A57510"/>
    <w:pPr>
      <w:numPr>
        <w:ilvl w:val="6"/>
        <w:numId w:val="14"/>
      </w:numPr>
      <w:spacing w:after="0" w:line="240" w:lineRule="auto"/>
      <w:jc w:val="both"/>
    </w:pPr>
    <w:rPr>
      <w:rFonts w:ascii="Arial" w:eastAsia="Times New Roman" w:hAnsi="Arial" w:cs="Times New Roman"/>
    </w:rPr>
  </w:style>
  <w:style w:type="paragraph" w:styleId="Revision">
    <w:name w:val="Revision"/>
    <w:hidden/>
    <w:uiPriority w:val="99"/>
    <w:semiHidden/>
    <w:rsid w:val="00DF5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4439">
      <w:bodyDiv w:val="1"/>
      <w:marLeft w:val="0"/>
      <w:marRight w:val="0"/>
      <w:marTop w:val="0"/>
      <w:marBottom w:val="0"/>
      <w:divBdr>
        <w:top w:val="none" w:sz="0" w:space="0" w:color="auto"/>
        <w:left w:val="none" w:sz="0" w:space="0" w:color="auto"/>
        <w:bottom w:val="none" w:sz="0" w:space="0" w:color="auto"/>
        <w:right w:val="none" w:sz="0" w:space="0" w:color="auto"/>
      </w:divBdr>
    </w:div>
    <w:div w:id="687491240">
      <w:bodyDiv w:val="1"/>
      <w:marLeft w:val="0"/>
      <w:marRight w:val="0"/>
      <w:marTop w:val="0"/>
      <w:marBottom w:val="0"/>
      <w:divBdr>
        <w:top w:val="none" w:sz="0" w:space="0" w:color="auto"/>
        <w:left w:val="none" w:sz="0" w:space="0" w:color="auto"/>
        <w:bottom w:val="none" w:sz="0" w:space="0" w:color="auto"/>
        <w:right w:val="none" w:sz="0" w:space="0" w:color="auto"/>
      </w:divBdr>
    </w:div>
    <w:div w:id="1820800313">
      <w:bodyDiv w:val="1"/>
      <w:marLeft w:val="0"/>
      <w:marRight w:val="0"/>
      <w:marTop w:val="0"/>
      <w:marBottom w:val="0"/>
      <w:divBdr>
        <w:top w:val="none" w:sz="0" w:space="0" w:color="auto"/>
        <w:left w:val="none" w:sz="0" w:space="0" w:color="auto"/>
        <w:bottom w:val="none" w:sz="0" w:space="0" w:color="auto"/>
        <w:right w:val="none" w:sz="0" w:space="0" w:color="auto"/>
      </w:divBdr>
    </w:div>
    <w:div w:id="2028942229">
      <w:bodyDiv w:val="1"/>
      <w:marLeft w:val="0"/>
      <w:marRight w:val="0"/>
      <w:marTop w:val="0"/>
      <w:marBottom w:val="0"/>
      <w:divBdr>
        <w:top w:val="none" w:sz="0" w:space="0" w:color="auto"/>
        <w:left w:val="none" w:sz="0" w:space="0" w:color="auto"/>
        <w:bottom w:val="none" w:sz="0" w:space="0" w:color="auto"/>
        <w:right w:val="none" w:sz="0" w:space="0" w:color="auto"/>
      </w:divBdr>
    </w:div>
    <w:div w:id="20845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Dhinesh Santhakumar</DisplayName>
        <AccountId>25445</AccountId>
        <AccountType/>
      </UserInfo>
    </Buyer>
    <Deviation xmlns="145fd85a-e86f-4392-ab15-fd3ffc15a3e1">No</Deviation>
    <Programs xmlns="145fd85a-e86f-4392-ab15-fd3ffc15a3e1" xsi:nil="true"/>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Backup_x0020_Buyer xmlns="e3709f45-ee57-4ddf-8078-855eb8d761aa" xsi:nil="true"/>
    <Stakeholders xmlns="145fd85a-e86f-4392-ab15-fd3ffc15a3e1">
      <UserInfo>
        <DisplayName>Suzanne Ideus</DisplayName>
        <AccountId>23995</AccountId>
        <AccountType/>
      </UserInfo>
      <UserInfo>
        <DisplayName>Allison Wisco</DisplayName>
        <AccountId>519</AccountId>
        <AccountType/>
      </UserInfo>
      <UserInfo>
        <DisplayName>Dhinesh Santhakumar</DisplayName>
        <AccountId>25445</AccountId>
        <AccountType/>
      </UserInfo>
      <UserInfo>
        <DisplayName>Ankush Agarwal</DisplayName>
        <AccountId>1330</AccountId>
        <AccountType/>
      </UserInfo>
      <UserInfo>
        <DisplayName>Wendy Zemlicka</DisplayName>
        <AccountId>15280</AccountId>
        <AccountType/>
      </UserInfo>
    </Stakeholders>
    <Release_x0020_Date xmlns="145fd85a-e86f-4392-ab15-fd3ffc15a3e1" xsi:nil="true"/>
    <Est._x0020__x0024__x0020_Amount xmlns="145fd85a-e86f-4392-ab15-fd3ffc15a3e1" xsi:nil="true"/>
    <Date_x0020_sent_x0020_to_x0020_DAS xmlns="e3709f45-ee57-4ddf-8078-855eb8d761aa" xsi:nil="true"/>
    <Funding_x0020_Source xmlns="145fd85a-e86f-4392-ab15-fd3ffc15a3e1" xsi:nil="true"/>
    <DAS_x0020_Buyer xmlns="145fd85a-e86f-4392-ab15-fd3ffc15a3e1" xsi:nil="true"/>
    <Bid_x0020_Type xmlns="145fd85a-e86f-4392-ab15-fd3ffc15a3e1">RFP</Bid_x0020_Type>
    <RFP_x0020_Contacts xmlns="145fd85a-e86f-4392-ab15-fd3ffc15a3e1">
      <UserInfo>
        <DisplayName>Allison Wisco</DisplayName>
        <AccountId>519</AccountId>
        <AccountType/>
      </UserInfo>
      <UserInfo>
        <DisplayName>Ankush Agarwal</DisplayName>
        <AccountId>1330</AccountId>
        <AccountType/>
      </UserInfo>
      <UserInfo>
        <DisplayName>Wendy Zemlicka</DisplayName>
        <AccountId>15280</AccountId>
        <AccountType/>
      </UserInfo>
    </RFP_x0020_Contacts>
    <Cost_x0020_Avoidance xmlns="145fd85a-e86f-4392-ab15-fd3ffc15a3e1" xsi:nil="true"/>
    <Target_x0020_Date xmlns="145fd85a-e86f-4392-ab15-fd3ffc15a3e1" xsi:nil="true"/>
    <Divisions xmlns="145fd85a-e86f-4392-ab15-fd3ffc15a3e1">
      <Value>MLTC</Value>
    </Divisions>
    <RFP_x0020_Status xmlns="145fd85a-e86f-4392-ab15-fd3ffc15a3e1">Drafting</RFP_x0020_Status>
    <SPB_x0020_Processed xmlns="145fd85a-e86f-4392-ab15-fd3ffc15a3e1">Agency</SPB_x0020_Processed>
    <Cost_x0020_Avoidance_x0020_Method xmlns="145fd85a-e86f-4392-ab15-fd3ffc15a3e1" xsi:nil="true"/>
    <Lead_x0020_OPG_x0020_Contact xmlns="e3709f45-ee57-4ddf-8078-855eb8d761aa" xsi:nil="true"/>
    <Attachments_x003f_ xmlns="145fd85a-e86f-4392-ab15-fd3ffc15a3e1">Yes, Final Document</Attachments_x003f_>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69C974F-355E-4F5D-B878-8D8FEFC12B88}">
  <ds:schemaRefs>
    <ds:schemaRef ds:uri="http://schemas.microsoft.com/office/2006/metadata/properties"/>
    <ds:schemaRef ds:uri="http://schemas.microsoft.com/office/infopath/2007/PartnerControls"/>
    <ds:schemaRef ds:uri="e3709f45-ee57-4ddf-8078-855eb8d761aa"/>
    <ds:schemaRef ds:uri="145fd85a-e86f-4392-ab15-fd3ffc15a3e1"/>
    <ds:schemaRef ds:uri="http://schemas.microsoft.com/sharepoint/v3"/>
  </ds:schemaRefs>
</ds:datastoreItem>
</file>

<file path=customXml/itemProps2.xml><?xml version="1.0" encoding="utf-8"?>
<ds:datastoreItem xmlns:ds="http://schemas.openxmlformats.org/officeDocument/2006/customXml" ds:itemID="{9CDEEBDC-FFC9-4417-B215-9B45FF691456}">
  <ds:schemaRefs>
    <ds:schemaRef ds:uri="http://schemas.microsoft.com/sharepoint/v3/contenttype/forms"/>
  </ds:schemaRefs>
</ds:datastoreItem>
</file>

<file path=customXml/itemProps3.xml><?xml version="1.0" encoding="utf-8"?>
<ds:datastoreItem xmlns:ds="http://schemas.openxmlformats.org/officeDocument/2006/customXml" ds:itemID="{AE09D015-E611-459C-9A96-6004EC83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3E067-4A67-45EE-B52D-01D8DBD0A7C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1788</Words>
  <Characters>11122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Rohit</dc:creator>
  <cp:keywords/>
  <dc:description/>
  <cp:lastModifiedBy>Santhakumar, Dhinesh</cp:lastModifiedBy>
  <cp:revision>9</cp:revision>
  <dcterms:created xsi:type="dcterms:W3CDTF">2025-05-01T20:22:00Z</dcterms:created>
  <dcterms:modified xsi:type="dcterms:W3CDTF">2025-05-28T15:20:00Z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GrammarlyDocumentId">
    <vt:lpwstr>1c553e33-639d-4ea5-bb55-28b95992f545</vt:lpwstr>
  </property>
</Properties>
</file>